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578"/>
        <w:gridCol w:w="4382"/>
      </w:tblGrid>
      <w:tr w:rsidR="00606C1A" w:rsidRPr="00B5610F" w:rsidTr="00783B4C">
        <w:trPr>
          <w:trHeight w:val="1340"/>
        </w:trPr>
        <w:tc>
          <w:tcPr>
            <w:tcW w:w="9350" w:type="dxa"/>
            <w:gridSpan w:val="3"/>
            <w:vAlign w:val="bottom"/>
          </w:tcPr>
          <w:p w:rsidR="00606C1A" w:rsidRPr="00B5610F" w:rsidRDefault="00606C1A" w:rsidP="009F2D3B">
            <w:pPr>
              <w:autoSpaceDE w:val="0"/>
              <w:autoSpaceDN w:val="0"/>
              <w:adjustRightInd w:val="0"/>
              <w:spacing w:line="276" w:lineRule="auto"/>
              <w:jc w:val="center"/>
              <w:rPr>
                <w:rFonts w:cstheme="minorHAnsi"/>
                <w:b/>
                <w:bCs/>
                <w:color w:val="0070C0"/>
                <w:sz w:val="40"/>
                <w:szCs w:val="40"/>
              </w:rPr>
            </w:pPr>
            <w:r w:rsidRPr="00B5610F">
              <w:rPr>
                <w:rFonts w:cstheme="minorHAnsi"/>
                <w:noProof/>
              </w:rPr>
              <w:drawing>
                <wp:anchor distT="0" distB="0" distL="114300" distR="114300" simplePos="0" relativeHeight="251659264" behindDoc="0" locked="0" layoutInCell="1" allowOverlap="1" wp14:anchorId="12706E97" wp14:editId="7E4F4E13">
                  <wp:simplePos x="0" y="0"/>
                  <wp:positionH relativeFrom="column">
                    <wp:posOffset>-12700</wp:posOffset>
                  </wp:positionH>
                  <wp:positionV relativeFrom="paragraph">
                    <wp:posOffset>-377825</wp:posOffset>
                  </wp:positionV>
                  <wp:extent cx="836295" cy="765810"/>
                  <wp:effectExtent l="0" t="0" r="1905" b="0"/>
                  <wp:wrapNone/>
                  <wp:docPr id="13" name="Picture 1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6295" cy="7658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5610F">
              <w:rPr>
                <w:rFonts w:cstheme="minorHAnsi"/>
                <w:b/>
                <w:bCs/>
                <w:color w:val="0070C0"/>
                <w:sz w:val="40"/>
                <w:szCs w:val="40"/>
              </w:rPr>
              <w:t>Material Safety Datasheet</w:t>
            </w:r>
          </w:p>
          <w:p w:rsidR="00606C1A" w:rsidRPr="00B5610F" w:rsidRDefault="00606C1A" w:rsidP="009F2D3B">
            <w:pPr>
              <w:spacing w:line="276" w:lineRule="auto"/>
              <w:jc w:val="center"/>
              <w:rPr>
                <w:rFonts w:cstheme="minorHAnsi"/>
              </w:rPr>
            </w:pPr>
            <w:r w:rsidRPr="00B5610F">
              <w:rPr>
                <w:rFonts w:cstheme="minorHAnsi"/>
                <w:b/>
                <w:bCs/>
                <w:color w:val="0070C0"/>
                <w:sz w:val="20"/>
                <w:szCs w:val="20"/>
              </w:rPr>
              <w:t xml:space="preserve">According to </w:t>
            </w:r>
            <w:r w:rsidRPr="00B5610F">
              <w:rPr>
                <w:rFonts w:cstheme="minorHAnsi"/>
                <w:b/>
                <w:bCs/>
                <w:color w:val="0070C0"/>
                <w:sz w:val="18"/>
                <w:szCs w:val="18"/>
              </w:rPr>
              <w:t>Regulation (EC) No. 1907/2006</w:t>
            </w:r>
          </w:p>
        </w:tc>
      </w:tr>
      <w:tr w:rsidR="00606C1A" w:rsidRPr="00B5610F" w:rsidTr="00783B4C">
        <w:tc>
          <w:tcPr>
            <w:tcW w:w="9350" w:type="dxa"/>
            <w:gridSpan w:val="3"/>
          </w:tcPr>
          <w:p w:rsidR="00606C1A" w:rsidRPr="00B5610F" w:rsidRDefault="00606C1A" w:rsidP="009F2D3B">
            <w:pPr>
              <w:spacing w:line="276" w:lineRule="auto"/>
              <w:rPr>
                <w:rFonts w:cstheme="minorHAnsi"/>
              </w:rPr>
            </w:pPr>
          </w:p>
        </w:tc>
      </w:tr>
      <w:tr w:rsidR="00606C1A" w:rsidRPr="00B5610F" w:rsidTr="00783B4C">
        <w:trPr>
          <w:trHeight w:val="576"/>
        </w:trPr>
        <w:tc>
          <w:tcPr>
            <w:tcW w:w="9350" w:type="dxa"/>
            <w:gridSpan w:val="3"/>
            <w:shd w:val="clear" w:color="auto" w:fill="0070C0"/>
            <w:vAlign w:val="center"/>
          </w:tcPr>
          <w:p w:rsidR="00606C1A" w:rsidRPr="00B5610F" w:rsidRDefault="00606C1A" w:rsidP="009F2D3B">
            <w:pPr>
              <w:spacing w:line="276" w:lineRule="auto"/>
              <w:jc w:val="center"/>
              <w:rPr>
                <w:rFonts w:cstheme="minorHAnsi"/>
                <w:b/>
                <w:bCs/>
              </w:rPr>
            </w:pPr>
            <w:r w:rsidRPr="00B5610F">
              <w:rPr>
                <w:rFonts w:cstheme="minorHAnsi"/>
                <w:b/>
                <w:bCs/>
                <w:color w:val="FFFFFF" w:themeColor="background1"/>
              </w:rPr>
              <w:t>1. Identification of the substance/mixture and of the company/undertaking</w:t>
            </w:r>
          </w:p>
        </w:tc>
      </w:tr>
      <w:tr w:rsidR="001538E9" w:rsidRPr="00B5610F" w:rsidTr="00783B4C">
        <w:tc>
          <w:tcPr>
            <w:tcW w:w="4390" w:type="dxa"/>
          </w:tcPr>
          <w:p w:rsidR="001538E9" w:rsidRPr="00B5610F" w:rsidRDefault="001538E9" w:rsidP="009F2D3B">
            <w:pPr>
              <w:spacing w:line="276" w:lineRule="auto"/>
              <w:rPr>
                <w:rFonts w:cstheme="minorHAnsi"/>
                <w:b/>
                <w:bCs/>
                <w:color w:val="000000"/>
                <w:sz w:val="18"/>
                <w:szCs w:val="18"/>
              </w:rPr>
            </w:pPr>
          </w:p>
        </w:tc>
        <w:tc>
          <w:tcPr>
            <w:tcW w:w="4960" w:type="dxa"/>
            <w:gridSpan w:val="2"/>
          </w:tcPr>
          <w:p w:rsidR="001538E9" w:rsidRPr="00B5610F" w:rsidRDefault="001538E9" w:rsidP="009F2D3B">
            <w:pPr>
              <w:spacing w:line="276" w:lineRule="auto"/>
              <w:rPr>
                <w:rFonts w:cstheme="minorHAnsi"/>
              </w:rPr>
            </w:pPr>
          </w:p>
        </w:tc>
      </w:tr>
      <w:tr w:rsidR="00606C1A" w:rsidRPr="00B5610F" w:rsidTr="00783B4C">
        <w:tc>
          <w:tcPr>
            <w:tcW w:w="4390" w:type="dxa"/>
          </w:tcPr>
          <w:p w:rsidR="00606C1A" w:rsidRPr="00B5610F" w:rsidRDefault="00606C1A" w:rsidP="008F40FC">
            <w:pPr>
              <w:spacing w:line="360" w:lineRule="auto"/>
              <w:rPr>
                <w:rFonts w:cstheme="minorHAnsi"/>
              </w:rPr>
            </w:pPr>
            <w:r w:rsidRPr="00B5610F">
              <w:rPr>
                <w:rFonts w:cstheme="minorHAnsi"/>
                <w:b/>
                <w:bCs/>
                <w:color w:val="000000"/>
                <w:sz w:val="18"/>
                <w:szCs w:val="18"/>
              </w:rPr>
              <w:t>Product details</w:t>
            </w:r>
            <w:r w:rsidR="0024417A">
              <w:rPr>
                <w:rFonts w:cstheme="minorHAnsi"/>
                <w:b/>
                <w:bCs/>
                <w:color w:val="000000"/>
                <w:sz w:val="18"/>
                <w:szCs w:val="18"/>
              </w:rPr>
              <w:t xml:space="preserve">   </w:t>
            </w:r>
            <w:r w:rsidR="001538E9">
              <w:rPr>
                <w:rFonts w:cstheme="minorHAnsi"/>
                <w:b/>
                <w:bCs/>
                <w:color w:val="000000"/>
                <w:sz w:val="18"/>
                <w:szCs w:val="18"/>
              </w:rPr>
              <w:t xml:space="preserve">                                                                      </w:t>
            </w:r>
          </w:p>
        </w:tc>
        <w:tc>
          <w:tcPr>
            <w:tcW w:w="4960" w:type="dxa"/>
            <w:gridSpan w:val="2"/>
          </w:tcPr>
          <w:p w:rsidR="00606C1A" w:rsidRPr="001538E9" w:rsidRDefault="00FC695D" w:rsidP="008F40FC">
            <w:pPr>
              <w:spacing w:line="360" w:lineRule="auto"/>
              <w:rPr>
                <w:rFonts w:cstheme="minorHAnsi"/>
              </w:rPr>
            </w:pPr>
            <w:r w:rsidRPr="00FC695D">
              <w:rPr>
                <w:rFonts w:cstheme="minorHAnsi"/>
                <w:color w:val="000000"/>
                <w:sz w:val="18"/>
                <w:szCs w:val="18"/>
              </w:rPr>
              <w:t>Primer mix for STR amplification</w:t>
            </w:r>
          </w:p>
        </w:tc>
      </w:tr>
      <w:tr w:rsidR="00606C1A" w:rsidRPr="00B5610F" w:rsidTr="00783B4C">
        <w:tc>
          <w:tcPr>
            <w:tcW w:w="4390" w:type="dxa"/>
          </w:tcPr>
          <w:p w:rsidR="00606C1A" w:rsidRPr="00B5610F" w:rsidRDefault="00606C1A" w:rsidP="008F40FC">
            <w:pPr>
              <w:spacing w:line="360" w:lineRule="auto"/>
              <w:rPr>
                <w:rFonts w:cstheme="minorHAnsi"/>
              </w:rPr>
            </w:pPr>
            <w:r w:rsidRPr="00B5610F">
              <w:rPr>
                <w:rFonts w:cstheme="minorHAnsi"/>
                <w:b/>
                <w:bCs/>
                <w:color w:val="000000"/>
                <w:sz w:val="18"/>
                <w:szCs w:val="18"/>
              </w:rPr>
              <w:t>Trade Name</w:t>
            </w:r>
          </w:p>
        </w:tc>
        <w:tc>
          <w:tcPr>
            <w:tcW w:w="4960" w:type="dxa"/>
            <w:gridSpan w:val="2"/>
          </w:tcPr>
          <w:p w:rsidR="00606C1A" w:rsidRPr="00341201" w:rsidRDefault="00FC695D" w:rsidP="008F40FC">
            <w:pPr>
              <w:spacing w:line="360" w:lineRule="auto"/>
              <w:rPr>
                <w:rFonts w:cstheme="minorHAnsi"/>
                <w:color w:val="000000"/>
                <w:sz w:val="18"/>
                <w:szCs w:val="18"/>
              </w:rPr>
            </w:pPr>
            <w:r w:rsidRPr="00FC695D">
              <w:rPr>
                <w:rFonts w:cstheme="minorHAnsi"/>
                <w:color w:val="000000"/>
                <w:sz w:val="18"/>
                <w:szCs w:val="18"/>
              </w:rPr>
              <w:t xml:space="preserve">Primer </w:t>
            </w:r>
            <w:r w:rsidR="00A934B9" w:rsidRPr="00A934B9">
              <w:rPr>
                <w:rFonts w:cstheme="minorHAnsi"/>
                <w:color w:val="000000"/>
                <w:sz w:val="18"/>
                <w:szCs w:val="18"/>
              </w:rPr>
              <w:t>Mix</w:t>
            </w:r>
          </w:p>
        </w:tc>
      </w:tr>
      <w:tr w:rsidR="00606C1A" w:rsidRPr="00B5610F" w:rsidTr="00783B4C">
        <w:tc>
          <w:tcPr>
            <w:tcW w:w="4390" w:type="dxa"/>
          </w:tcPr>
          <w:p w:rsidR="00606C1A" w:rsidRPr="00B5610F" w:rsidRDefault="00606C1A" w:rsidP="008F40FC">
            <w:pPr>
              <w:spacing w:line="360" w:lineRule="auto"/>
              <w:rPr>
                <w:rFonts w:cstheme="minorHAnsi"/>
              </w:rPr>
            </w:pPr>
            <w:r w:rsidRPr="00B5610F">
              <w:rPr>
                <w:rFonts w:cstheme="minorHAnsi"/>
                <w:b/>
                <w:bCs/>
                <w:color w:val="000000"/>
                <w:sz w:val="18"/>
                <w:szCs w:val="18"/>
              </w:rPr>
              <w:t>Chemical Name</w:t>
            </w:r>
          </w:p>
        </w:tc>
        <w:tc>
          <w:tcPr>
            <w:tcW w:w="4960" w:type="dxa"/>
            <w:gridSpan w:val="2"/>
          </w:tcPr>
          <w:p w:rsidR="00606C1A" w:rsidRPr="00B5610F" w:rsidRDefault="00A934B9" w:rsidP="008F40FC">
            <w:pPr>
              <w:spacing w:line="360" w:lineRule="auto"/>
              <w:rPr>
                <w:rFonts w:cstheme="minorHAnsi"/>
              </w:rPr>
            </w:pPr>
            <w:r w:rsidRPr="00A934B9">
              <w:rPr>
                <w:rFonts w:cstheme="minorHAnsi"/>
                <w:color w:val="000000"/>
                <w:sz w:val="18"/>
                <w:szCs w:val="18"/>
              </w:rPr>
              <w:t>Not applicable</w:t>
            </w:r>
          </w:p>
        </w:tc>
      </w:tr>
      <w:tr w:rsidR="00606C1A" w:rsidRPr="00B5610F" w:rsidTr="00783B4C">
        <w:trPr>
          <w:trHeight w:val="143"/>
        </w:trPr>
        <w:tc>
          <w:tcPr>
            <w:tcW w:w="4390" w:type="dxa"/>
          </w:tcPr>
          <w:p w:rsidR="00606C1A" w:rsidRPr="00B5610F" w:rsidRDefault="00606C1A" w:rsidP="008F40FC">
            <w:pPr>
              <w:spacing w:line="360" w:lineRule="auto"/>
              <w:rPr>
                <w:rFonts w:cstheme="minorHAnsi"/>
              </w:rPr>
            </w:pPr>
            <w:r w:rsidRPr="00B5610F">
              <w:rPr>
                <w:rFonts w:cstheme="minorHAnsi"/>
                <w:b/>
                <w:bCs/>
                <w:color w:val="000000"/>
                <w:sz w:val="18"/>
                <w:szCs w:val="18"/>
              </w:rPr>
              <w:t>Catalog number: / Cat #</w:t>
            </w:r>
          </w:p>
        </w:tc>
        <w:tc>
          <w:tcPr>
            <w:tcW w:w="4960" w:type="dxa"/>
            <w:gridSpan w:val="2"/>
          </w:tcPr>
          <w:p w:rsidR="00606C1A" w:rsidRPr="00A934B9" w:rsidRDefault="00A934B9" w:rsidP="008F40FC">
            <w:pPr>
              <w:autoSpaceDE w:val="0"/>
              <w:autoSpaceDN w:val="0"/>
              <w:adjustRightInd w:val="0"/>
              <w:spacing w:line="360" w:lineRule="auto"/>
              <w:rPr>
                <w:rFonts w:asciiTheme="minorBidi" w:hAnsiTheme="minorBidi"/>
                <w:color w:val="000000"/>
                <w:sz w:val="18"/>
                <w:szCs w:val="18"/>
              </w:rPr>
            </w:pPr>
            <w:r w:rsidRPr="00A934B9">
              <w:rPr>
                <w:rFonts w:cstheme="minorHAnsi"/>
                <w:color w:val="000000"/>
                <w:sz w:val="18"/>
                <w:szCs w:val="18"/>
              </w:rPr>
              <w:t>Depend on</w:t>
            </w:r>
            <w:r>
              <w:rPr>
                <w:rFonts w:cstheme="minorHAnsi"/>
                <w:color w:val="000000"/>
                <w:sz w:val="18"/>
                <w:szCs w:val="18"/>
              </w:rPr>
              <w:t xml:space="preserve"> kit</w:t>
            </w:r>
          </w:p>
        </w:tc>
      </w:tr>
      <w:tr w:rsidR="00606C1A" w:rsidRPr="00B5610F" w:rsidTr="00783B4C">
        <w:tc>
          <w:tcPr>
            <w:tcW w:w="4390" w:type="dxa"/>
          </w:tcPr>
          <w:p w:rsidR="00606C1A" w:rsidRPr="00B5610F" w:rsidRDefault="00606C1A" w:rsidP="008F40FC">
            <w:pPr>
              <w:spacing w:line="360" w:lineRule="auto"/>
              <w:rPr>
                <w:rFonts w:cstheme="minorHAnsi"/>
              </w:rPr>
            </w:pPr>
            <w:r w:rsidRPr="00B5610F">
              <w:rPr>
                <w:rFonts w:cstheme="minorHAnsi"/>
                <w:b/>
                <w:bCs/>
                <w:color w:val="000000"/>
                <w:sz w:val="18"/>
                <w:szCs w:val="18"/>
              </w:rPr>
              <w:t>CAS number</w:t>
            </w:r>
          </w:p>
        </w:tc>
        <w:tc>
          <w:tcPr>
            <w:tcW w:w="4960" w:type="dxa"/>
            <w:gridSpan w:val="2"/>
          </w:tcPr>
          <w:p w:rsidR="00606C1A" w:rsidRPr="00385CE2" w:rsidRDefault="004C7F73" w:rsidP="008F40FC">
            <w:pPr>
              <w:spacing w:line="360" w:lineRule="auto"/>
              <w:rPr>
                <w:rFonts w:cstheme="minorHAnsi"/>
                <w:color w:val="000000"/>
                <w:sz w:val="18"/>
                <w:szCs w:val="18"/>
              </w:rPr>
            </w:pPr>
            <w:r w:rsidRPr="00250523">
              <w:rPr>
                <w:rFonts w:cstheme="minorHAnsi"/>
                <w:color w:val="000000"/>
                <w:sz w:val="18"/>
                <w:szCs w:val="18"/>
              </w:rPr>
              <w:t>Not Available</w:t>
            </w:r>
          </w:p>
        </w:tc>
      </w:tr>
      <w:tr w:rsidR="00606C1A" w:rsidRPr="00B5610F" w:rsidTr="00783B4C">
        <w:tc>
          <w:tcPr>
            <w:tcW w:w="4390" w:type="dxa"/>
          </w:tcPr>
          <w:p w:rsidR="00606C1A" w:rsidRPr="00B5610F" w:rsidRDefault="00606C1A" w:rsidP="008F40FC">
            <w:pPr>
              <w:spacing w:line="360" w:lineRule="auto"/>
              <w:rPr>
                <w:rFonts w:cstheme="minorHAnsi"/>
                <w:b/>
                <w:bCs/>
                <w:color w:val="000000"/>
                <w:sz w:val="18"/>
                <w:szCs w:val="18"/>
              </w:rPr>
            </w:pPr>
            <w:r w:rsidRPr="00B5610F">
              <w:rPr>
                <w:rFonts w:cstheme="minorHAnsi"/>
                <w:b/>
                <w:bCs/>
                <w:color w:val="000000"/>
                <w:sz w:val="18"/>
                <w:szCs w:val="18"/>
              </w:rPr>
              <w:t>Lot number</w:t>
            </w:r>
          </w:p>
        </w:tc>
        <w:tc>
          <w:tcPr>
            <w:tcW w:w="4960" w:type="dxa"/>
            <w:gridSpan w:val="2"/>
          </w:tcPr>
          <w:p w:rsidR="00606C1A" w:rsidRPr="00250523" w:rsidRDefault="00250523" w:rsidP="008F40FC">
            <w:pPr>
              <w:spacing w:line="360" w:lineRule="auto"/>
              <w:rPr>
                <w:rFonts w:cstheme="minorHAnsi"/>
                <w:color w:val="000000"/>
                <w:sz w:val="18"/>
                <w:szCs w:val="18"/>
              </w:rPr>
            </w:pPr>
            <w:r w:rsidRPr="00250523">
              <w:rPr>
                <w:rFonts w:cstheme="minorHAnsi"/>
                <w:color w:val="000000"/>
                <w:sz w:val="18"/>
                <w:szCs w:val="18"/>
              </w:rPr>
              <w:t>Depend on Series production</w:t>
            </w:r>
          </w:p>
        </w:tc>
      </w:tr>
      <w:tr w:rsidR="00606C1A" w:rsidRPr="00B5610F" w:rsidTr="00783B4C">
        <w:tc>
          <w:tcPr>
            <w:tcW w:w="4390" w:type="dxa"/>
          </w:tcPr>
          <w:p w:rsidR="00606C1A" w:rsidRPr="00B5610F" w:rsidRDefault="00606C1A" w:rsidP="008F40FC">
            <w:pPr>
              <w:spacing w:line="360" w:lineRule="auto"/>
              <w:rPr>
                <w:rFonts w:cstheme="minorHAnsi"/>
                <w:b/>
                <w:bCs/>
                <w:color w:val="000000"/>
                <w:sz w:val="18"/>
                <w:szCs w:val="18"/>
              </w:rPr>
            </w:pPr>
            <w:r w:rsidRPr="00B5610F">
              <w:rPr>
                <w:rFonts w:cstheme="minorHAnsi"/>
                <w:b/>
                <w:bCs/>
                <w:color w:val="000000"/>
                <w:sz w:val="18"/>
                <w:szCs w:val="18"/>
              </w:rPr>
              <w:t>Brand</w:t>
            </w:r>
          </w:p>
        </w:tc>
        <w:tc>
          <w:tcPr>
            <w:tcW w:w="4960" w:type="dxa"/>
            <w:gridSpan w:val="2"/>
          </w:tcPr>
          <w:p w:rsidR="00606C1A" w:rsidRPr="00250523" w:rsidRDefault="00250523" w:rsidP="008F40FC">
            <w:pPr>
              <w:spacing w:line="360" w:lineRule="auto"/>
              <w:rPr>
                <w:rFonts w:cstheme="minorHAnsi"/>
                <w:color w:val="000000"/>
                <w:sz w:val="18"/>
                <w:szCs w:val="18"/>
              </w:rPr>
            </w:pPr>
            <w:r w:rsidRPr="00250523">
              <w:rPr>
                <w:rFonts w:cstheme="minorHAnsi"/>
                <w:color w:val="000000"/>
                <w:sz w:val="18"/>
                <w:szCs w:val="18"/>
              </w:rPr>
              <w:t>KBC</w:t>
            </w:r>
            <w:r w:rsidR="004C7F73">
              <w:rPr>
                <w:rFonts w:cstheme="minorHAnsi"/>
                <w:color w:val="000000"/>
                <w:sz w:val="18"/>
                <w:szCs w:val="18"/>
              </w:rPr>
              <w:t xml:space="preserve">  </w:t>
            </w:r>
          </w:p>
        </w:tc>
      </w:tr>
      <w:tr w:rsidR="00606C1A" w:rsidRPr="00B5610F" w:rsidTr="00783B4C">
        <w:tc>
          <w:tcPr>
            <w:tcW w:w="4390" w:type="dxa"/>
          </w:tcPr>
          <w:p w:rsidR="00606C1A" w:rsidRPr="00B5610F" w:rsidRDefault="00606C1A" w:rsidP="008F40FC">
            <w:pPr>
              <w:spacing w:line="360" w:lineRule="auto"/>
              <w:rPr>
                <w:rFonts w:cstheme="minorHAnsi"/>
                <w:b/>
                <w:bCs/>
                <w:color w:val="000000"/>
                <w:sz w:val="18"/>
                <w:szCs w:val="18"/>
              </w:rPr>
            </w:pPr>
            <w:r w:rsidRPr="00B5610F">
              <w:rPr>
                <w:rFonts w:cstheme="minorHAnsi"/>
                <w:b/>
                <w:bCs/>
                <w:color w:val="000000"/>
                <w:sz w:val="18"/>
                <w:szCs w:val="18"/>
              </w:rPr>
              <w:t>REACH registration number</w:t>
            </w:r>
          </w:p>
        </w:tc>
        <w:tc>
          <w:tcPr>
            <w:tcW w:w="4960" w:type="dxa"/>
            <w:gridSpan w:val="2"/>
            <w:vAlign w:val="center"/>
          </w:tcPr>
          <w:p w:rsidR="00606C1A" w:rsidRPr="00250523" w:rsidRDefault="00250523" w:rsidP="008F40FC">
            <w:pPr>
              <w:spacing w:line="360" w:lineRule="auto"/>
              <w:jc w:val="both"/>
              <w:rPr>
                <w:rFonts w:cstheme="minorHAnsi"/>
                <w:color w:val="000000"/>
                <w:sz w:val="18"/>
                <w:szCs w:val="18"/>
              </w:rPr>
            </w:pPr>
            <w:r w:rsidRPr="00250523">
              <w:rPr>
                <w:rFonts w:cstheme="minorHAnsi"/>
                <w:color w:val="000000"/>
                <w:sz w:val="18"/>
                <w:szCs w:val="18"/>
              </w:rPr>
              <w:t>No registration number is given yet for</w:t>
            </w:r>
            <w:r w:rsidR="00046F0D">
              <w:rPr>
                <w:rFonts w:cstheme="minorHAnsi"/>
                <w:color w:val="000000"/>
                <w:sz w:val="18"/>
                <w:szCs w:val="18"/>
              </w:rPr>
              <w:t xml:space="preserve"> this substance / substances in </w:t>
            </w:r>
            <w:r w:rsidRPr="00250523">
              <w:rPr>
                <w:rFonts w:cstheme="minorHAnsi"/>
                <w:color w:val="000000"/>
                <w:sz w:val="18"/>
                <w:szCs w:val="18"/>
              </w:rPr>
              <w:t>this</w:t>
            </w:r>
            <w:r>
              <w:rPr>
                <w:rFonts w:cstheme="minorHAnsi"/>
                <w:color w:val="000000"/>
                <w:sz w:val="18"/>
                <w:szCs w:val="18"/>
              </w:rPr>
              <w:t xml:space="preserve"> </w:t>
            </w:r>
            <w:r w:rsidRPr="00250523">
              <w:rPr>
                <w:rFonts w:cstheme="minorHAnsi"/>
                <w:color w:val="000000"/>
                <w:sz w:val="18"/>
                <w:szCs w:val="18"/>
              </w:rPr>
              <w:t>mixture since the annual import quantity is less than one tonnage per annum</w:t>
            </w:r>
            <w:r>
              <w:rPr>
                <w:rFonts w:cstheme="minorHAnsi"/>
                <w:color w:val="000000"/>
                <w:sz w:val="18"/>
                <w:szCs w:val="18"/>
              </w:rPr>
              <w:t xml:space="preserve"> </w:t>
            </w:r>
            <w:r w:rsidRPr="00250523">
              <w:rPr>
                <w:rFonts w:cstheme="minorHAnsi"/>
                <w:color w:val="000000"/>
                <w:sz w:val="18"/>
                <w:szCs w:val="18"/>
              </w:rPr>
              <w:t>or the transition period fo</w:t>
            </w:r>
            <w:r>
              <w:rPr>
                <w:rFonts w:cstheme="minorHAnsi"/>
                <w:color w:val="000000"/>
                <w:sz w:val="18"/>
                <w:szCs w:val="18"/>
              </w:rPr>
              <w:t xml:space="preserve">r its registration according to </w:t>
            </w:r>
            <w:r w:rsidRPr="00250523">
              <w:rPr>
                <w:rFonts w:cstheme="minorHAnsi"/>
                <w:color w:val="000000"/>
                <w:sz w:val="18"/>
                <w:szCs w:val="18"/>
              </w:rPr>
              <w:t>Article 23 of REACH has not yet expired</w:t>
            </w:r>
          </w:p>
        </w:tc>
      </w:tr>
      <w:tr w:rsidR="00606C1A" w:rsidRPr="00B5610F" w:rsidTr="00783B4C">
        <w:tc>
          <w:tcPr>
            <w:tcW w:w="4390" w:type="dxa"/>
          </w:tcPr>
          <w:p w:rsidR="00606C1A" w:rsidRPr="00B5610F" w:rsidRDefault="00606C1A" w:rsidP="008F40FC">
            <w:pPr>
              <w:spacing w:line="360" w:lineRule="auto"/>
              <w:rPr>
                <w:rFonts w:cstheme="minorHAnsi"/>
                <w:b/>
                <w:bCs/>
                <w:color w:val="000000"/>
                <w:sz w:val="18"/>
                <w:szCs w:val="18"/>
              </w:rPr>
            </w:pPr>
            <w:r w:rsidRPr="00B5610F">
              <w:rPr>
                <w:rFonts w:cstheme="minorHAnsi"/>
                <w:b/>
                <w:bCs/>
                <w:color w:val="000000"/>
                <w:sz w:val="18"/>
                <w:szCs w:val="18"/>
              </w:rPr>
              <w:t>Use Description Code</w:t>
            </w:r>
          </w:p>
        </w:tc>
        <w:tc>
          <w:tcPr>
            <w:tcW w:w="4960" w:type="dxa"/>
            <w:gridSpan w:val="2"/>
          </w:tcPr>
          <w:p w:rsidR="00606C1A" w:rsidRPr="00250523" w:rsidRDefault="00250523" w:rsidP="008F40FC">
            <w:pPr>
              <w:spacing w:line="360" w:lineRule="auto"/>
              <w:rPr>
                <w:rFonts w:cstheme="minorHAnsi"/>
                <w:color w:val="000000"/>
                <w:sz w:val="18"/>
                <w:szCs w:val="18"/>
              </w:rPr>
            </w:pPr>
            <w:r w:rsidRPr="00250523">
              <w:rPr>
                <w:rFonts w:cstheme="minorHAnsi"/>
                <w:color w:val="000000"/>
                <w:sz w:val="18"/>
                <w:szCs w:val="18"/>
              </w:rPr>
              <w:t>Not Available</w:t>
            </w:r>
          </w:p>
        </w:tc>
      </w:tr>
      <w:tr w:rsidR="00606C1A" w:rsidRPr="00B5610F" w:rsidTr="00783B4C">
        <w:tc>
          <w:tcPr>
            <w:tcW w:w="4390" w:type="dxa"/>
          </w:tcPr>
          <w:p w:rsidR="00606C1A" w:rsidRPr="00B5610F" w:rsidRDefault="00606C1A" w:rsidP="008F40FC">
            <w:pPr>
              <w:spacing w:line="360" w:lineRule="auto"/>
              <w:rPr>
                <w:rFonts w:cstheme="minorHAnsi"/>
                <w:b/>
                <w:bCs/>
                <w:color w:val="000000"/>
                <w:sz w:val="18"/>
                <w:szCs w:val="18"/>
              </w:rPr>
            </w:pPr>
            <w:r w:rsidRPr="00B5610F">
              <w:rPr>
                <w:rFonts w:cstheme="minorHAnsi"/>
                <w:b/>
                <w:bCs/>
                <w:color w:val="000000"/>
                <w:sz w:val="18"/>
                <w:szCs w:val="18"/>
              </w:rPr>
              <w:t>Uses advised against</w:t>
            </w:r>
          </w:p>
        </w:tc>
        <w:tc>
          <w:tcPr>
            <w:tcW w:w="4960" w:type="dxa"/>
            <w:gridSpan w:val="2"/>
          </w:tcPr>
          <w:p w:rsidR="00606C1A" w:rsidRPr="00250523" w:rsidRDefault="00250523" w:rsidP="008F40FC">
            <w:pPr>
              <w:spacing w:line="360" w:lineRule="auto"/>
              <w:rPr>
                <w:rFonts w:cstheme="minorHAnsi"/>
                <w:color w:val="000000"/>
                <w:sz w:val="18"/>
                <w:szCs w:val="18"/>
              </w:rPr>
            </w:pPr>
            <w:r w:rsidRPr="00250523">
              <w:rPr>
                <w:rFonts w:cstheme="minorHAnsi"/>
                <w:color w:val="000000"/>
                <w:sz w:val="18"/>
                <w:szCs w:val="18"/>
              </w:rPr>
              <w:t>Not for consumer use</w:t>
            </w:r>
          </w:p>
        </w:tc>
      </w:tr>
      <w:tr w:rsidR="00606C1A" w:rsidRPr="00B5610F" w:rsidTr="00783B4C">
        <w:tc>
          <w:tcPr>
            <w:tcW w:w="4390" w:type="dxa"/>
          </w:tcPr>
          <w:p w:rsidR="00606C1A" w:rsidRPr="00B5610F" w:rsidRDefault="00606C1A" w:rsidP="008F40FC">
            <w:pPr>
              <w:spacing w:line="360" w:lineRule="auto"/>
              <w:rPr>
                <w:rFonts w:cstheme="minorHAnsi"/>
                <w:b/>
                <w:bCs/>
                <w:color w:val="000000"/>
                <w:sz w:val="18"/>
                <w:szCs w:val="18"/>
              </w:rPr>
            </w:pPr>
            <w:r w:rsidRPr="00B5610F">
              <w:rPr>
                <w:rFonts w:cstheme="minorHAnsi"/>
                <w:b/>
                <w:bCs/>
                <w:color w:val="000000"/>
                <w:sz w:val="18"/>
                <w:szCs w:val="18"/>
              </w:rPr>
              <w:t>Responsible Department</w:t>
            </w:r>
          </w:p>
        </w:tc>
        <w:tc>
          <w:tcPr>
            <w:tcW w:w="4960" w:type="dxa"/>
            <w:gridSpan w:val="2"/>
          </w:tcPr>
          <w:p w:rsidR="00606C1A" w:rsidRPr="00250523" w:rsidRDefault="00250523" w:rsidP="008F40FC">
            <w:pPr>
              <w:spacing w:line="360" w:lineRule="auto"/>
              <w:rPr>
                <w:rFonts w:cstheme="minorHAnsi"/>
                <w:color w:val="000000"/>
                <w:sz w:val="18"/>
                <w:szCs w:val="18"/>
              </w:rPr>
            </w:pPr>
            <w:proofErr w:type="spellStart"/>
            <w:r w:rsidRPr="00250523">
              <w:rPr>
                <w:rFonts w:cstheme="minorHAnsi"/>
                <w:color w:val="000000"/>
                <w:sz w:val="18"/>
                <w:szCs w:val="18"/>
              </w:rPr>
              <w:t>Kawsar</w:t>
            </w:r>
            <w:proofErr w:type="spellEnd"/>
            <w:r w:rsidRPr="00250523">
              <w:rPr>
                <w:rFonts w:cstheme="minorHAnsi"/>
                <w:color w:val="000000"/>
                <w:sz w:val="18"/>
                <w:szCs w:val="18"/>
              </w:rPr>
              <w:t xml:space="preserve"> Biotech Company</w:t>
            </w:r>
          </w:p>
        </w:tc>
      </w:tr>
      <w:tr w:rsidR="00606C1A" w:rsidRPr="00B5610F" w:rsidTr="00783B4C">
        <w:tc>
          <w:tcPr>
            <w:tcW w:w="4390" w:type="dxa"/>
          </w:tcPr>
          <w:p w:rsidR="00606C1A" w:rsidRPr="00B5610F" w:rsidRDefault="00606C1A" w:rsidP="008F40FC">
            <w:pPr>
              <w:spacing w:line="360" w:lineRule="auto"/>
              <w:rPr>
                <w:rFonts w:cstheme="minorHAnsi"/>
                <w:b/>
                <w:bCs/>
                <w:color w:val="000000"/>
                <w:sz w:val="18"/>
                <w:szCs w:val="18"/>
              </w:rPr>
            </w:pPr>
            <w:r w:rsidRPr="00B5610F">
              <w:rPr>
                <w:rFonts w:cstheme="minorHAnsi"/>
                <w:b/>
                <w:bCs/>
                <w:color w:val="000000"/>
                <w:sz w:val="18"/>
                <w:szCs w:val="18"/>
              </w:rPr>
              <w:t>Responsible</w:t>
            </w:r>
          </w:p>
        </w:tc>
        <w:tc>
          <w:tcPr>
            <w:tcW w:w="4960" w:type="dxa"/>
            <w:gridSpan w:val="2"/>
          </w:tcPr>
          <w:p w:rsidR="00606C1A" w:rsidRPr="00250523" w:rsidRDefault="00250523" w:rsidP="008F40FC">
            <w:pPr>
              <w:spacing w:line="360" w:lineRule="auto"/>
              <w:rPr>
                <w:rFonts w:cstheme="minorHAnsi"/>
                <w:color w:val="000000"/>
                <w:sz w:val="18"/>
                <w:szCs w:val="18"/>
              </w:rPr>
            </w:pPr>
            <w:r w:rsidRPr="00250523">
              <w:rPr>
                <w:rFonts w:cstheme="minorHAnsi"/>
                <w:color w:val="000000"/>
                <w:sz w:val="18"/>
                <w:szCs w:val="18"/>
              </w:rPr>
              <w:t xml:space="preserve">Prof. </w:t>
            </w:r>
            <w:proofErr w:type="spellStart"/>
            <w:r w:rsidRPr="00250523">
              <w:rPr>
                <w:rFonts w:cstheme="minorHAnsi"/>
                <w:color w:val="000000"/>
                <w:sz w:val="18"/>
                <w:szCs w:val="18"/>
              </w:rPr>
              <w:t>Sirous</w:t>
            </w:r>
            <w:proofErr w:type="spellEnd"/>
            <w:r w:rsidRPr="00250523">
              <w:rPr>
                <w:rFonts w:cstheme="minorHAnsi"/>
                <w:color w:val="000000"/>
                <w:sz w:val="18"/>
                <w:szCs w:val="18"/>
              </w:rPr>
              <w:t xml:space="preserve"> </w:t>
            </w:r>
            <w:proofErr w:type="spellStart"/>
            <w:r w:rsidRPr="00250523">
              <w:rPr>
                <w:rFonts w:cstheme="minorHAnsi"/>
                <w:color w:val="000000"/>
                <w:sz w:val="18"/>
                <w:szCs w:val="18"/>
              </w:rPr>
              <w:t>Zeinali</w:t>
            </w:r>
            <w:proofErr w:type="spellEnd"/>
          </w:p>
        </w:tc>
      </w:tr>
      <w:tr w:rsidR="00606C1A" w:rsidRPr="00B5610F" w:rsidTr="00783B4C">
        <w:tc>
          <w:tcPr>
            <w:tcW w:w="4390" w:type="dxa"/>
          </w:tcPr>
          <w:p w:rsidR="00606C1A" w:rsidRPr="00B5610F" w:rsidRDefault="00606C1A" w:rsidP="008F40FC">
            <w:pPr>
              <w:spacing w:line="360" w:lineRule="auto"/>
              <w:rPr>
                <w:rFonts w:cstheme="minorHAnsi"/>
                <w:b/>
                <w:bCs/>
                <w:color w:val="000000"/>
                <w:sz w:val="18"/>
                <w:szCs w:val="18"/>
              </w:rPr>
            </w:pPr>
            <w:r w:rsidRPr="00B5610F">
              <w:rPr>
                <w:rFonts w:cstheme="minorHAnsi"/>
                <w:b/>
                <w:bCs/>
                <w:color w:val="000000"/>
                <w:sz w:val="18"/>
                <w:szCs w:val="18"/>
              </w:rPr>
              <w:t>Recommended use of the chemical on use</w:t>
            </w:r>
          </w:p>
        </w:tc>
        <w:tc>
          <w:tcPr>
            <w:tcW w:w="4960" w:type="dxa"/>
            <w:gridSpan w:val="2"/>
          </w:tcPr>
          <w:p w:rsidR="00606C1A" w:rsidRPr="00250523" w:rsidRDefault="00250523" w:rsidP="008F40FC">
            <w:pPr>
              <w:spacing w:line="360" w:lineRule="auto"/>
              <w:rPr>
                <w:rFonts w:cstheme="minorHAnsi"/>
                <w:color w:val="000000"/>
                <w:sz w:val="18"/>
                <w:szCs w:val="18"/>
              </w:rPr>
            </w:pPr>
            <w:r w:rsidRPr="00250523">
              <w:rPr>
                <w:rFonts w:cstheme="minorHAnsi"/>
                <w:color w:val="000000"/>
                <w:sz w:val="18"/>
                <w:szCs w:val="18"/>
              </w:rPr>
              <w:t>Laboratory chemicals</w:t>
            </w:r>
          </w:p>
        </w:tc>
      </w:tr>
      <w:tr w:rsidR="00606C1A" w:rsidRPr="00B5610F" w:rsidTr="00783B4C">
        <w:tc>
          <w:tcPr>
            <w:tcW w:w="4390" w:type="dxa"/>
          </w:tcPr>
          <w:p w:rsidR="00606C1A" w:rsidRPr="00B5610F" w:rsidRDefault="00606C1A" w:rsidP="008F40FC">
            <w:pPr>
              <w:spacing w:line="360" w:lineRule="auto"/>
              <w:rPr>
                <w:rFonts w:cstheme="minorHAnsi"/>
                <w:b/>
                <w:bCs/>
                <w:color w:val="000000"/>
                <w:sz w:val="18"/>
                <w:szCs w:val="18"/>
              </w:rPr>
            </w:pPr>
            <w:r w:rsidRPr="00B5610F">
              <w:rPr>
                <w:rFonts w:cstheme="minorHAnsi"/>
                <w:b/>
                <w:bCs/>
                <w:color w:val="000000"/>
                <w:sz w:val="18"/>
                <w:szCs w:val="18"/>
              </w:rPr>
              <w:t>Manufacturer</w:t>
            </w:r>
          </w:p>
        </w:tc>
        <w:tc>
          <w:tcPr>
            <w:tcW w:w="4960" w:type="dxa"/>
            <w:gridSpan w:val="2"/>
          </w:tcPr>
          <w:p w:rsidR="00250523" w:rsidRPr="00250523" w:rsidRDefault="00250523" w:rsidP="008F40FC">
            <w:pPr>
              <w:spacing w:line="360" w:lineRule="auto"/>
              <w:rPr>
                <w:rFonts w:cstheme="minorHAnsi"/>
                <w:color w:val="000000"/>
                <w:sz w:val="18"/>
                <w:szCs w:val="18"/>
              </w:rPr>
            </w:pPr>
            <w:proofErr w:type="spellStart"/>
            <w:r w:rsidRPr="00250523">
              <w:rPr>
                <w:rFonts w:cstheme="minorHAnsi"/>
                <w:color w:val="000000"/>
                <w:sz w:val="18"/>
                <w:szCs w:val="18"/>
              </w:rPr>
              <w:t>Kawsar</w:t>
            </w:r>
            <w:proofErr w:type="spellEnd"/>
            <w:r w:rsidRPr="00250523">
              <w:rPr>
                <w:rFonts w:cstheme="minorHAnsi"/>
                <w:color w:val="000000"/>
                <w:sz w:val="18"/>
                <w:szCs w:val="18"/>
              </w:rPr>
              <w:t xml:space="preserve"> Biotech Company</w:t>
            </w:r>
          </w:p>
          <w:p w:rsidR="00250523" w:rsidRPr="00250523" w:rsidRDefault="00250523" w:rsidP="008F40FC">
            <w:pPr>
              <w:spacing w:line="360" w:lineRule="auto"/>
              <w:rPr>
                <w:rFonts w:cstheme="minorHAnsi"/>
                <w:color w:val="000000"/>
                <w:sz w:val="18"/>
                <w:szCs w:val="18"/>
              </w:rPr>
            </w:pPr>
            <w:r w:rsidRPr="00250523">
              <w:rPr>
                <w:rFonts w:cstheme="minorHAnsi"/>
                <w:color w:val="000000"/>
                <w:sz w:val="18"/>
                <w:szCs w:val="18"/>
              </w:rPr>
              <w:t xml:space="preserve">No.41, </w:t>
            </w:r>
            <w:proofErr w:type="spellStart"/>
            <w:r w:rsidRPr="00250523">
              <w:rPr>
                <w:rFonts w:cstheme="minorHAnsi"/>
                <w:color w:val="000000"/>
                <w:sz w:val="18"/>
                <w:szCs w:val="18"/>
              </w:rPr>
              <w:t>Majlesi</w:t>
            </w:r>
            <w:proofErr w:type="spellEnd"/>
            <w:r w:rsidRPr="00250523">
              <w:rPr>
                <w:rFonts w:cstheme="minorHAnsi"/>
                <w:color w:val="000000"/>
                <w:sz w:val="18"/>
                <w:szCs w:val="18"/>
              </w:rPr>
              <w:t xml:space="preserve"> St. </w:t>
            </w:r>
            <w:proofErr w:type="spellStart"/>
            <w:r w:rsidRPr="00250523">
              <w:rPr>
                <w:rFonts w:cstheme="minorHAnsi"/>
                <w:color w:val="000000"/>
                <w:sz w:val="18"/>
                <w:szCs w:val="18"/>
              </w:rPr>
              <w:t>Valiasr</w:t>
            </w:r>
            <w:proofErr w:type="spellEnd"/>
            <w:r w:rsidRPr="00250523">
              <w:rPr>
                <w:rFonts w:cstheme="minorHAnsi"/>
                <w:color w:val="000000"/>
                <w:sz w:val="18"/>
                <w:szCs w:val="18"/>
              </w:rPr>
              <w:t xml:space="preserve"> Ave, (After </w:t>
            </w:r>
            <w:proofErr w:type="spellStart"/>
            <w:r w:rsidRPr="00250523">
              <w:rPr>
                <w:rFonts w:cstheme="minorHAnsi"/>
                <w:color w:val="000000"/>
                <w:sz w:val="18"/>
                <w:szCs w:val="18"/>
              </w:rPr>
              <w:t>Fatemi</w:t>
            </w:r>
            <w:proofErr w:type="spellEnd"/>
            <w:r w:rsidRPr="00250523">
              <w:rPr>
                <w:rFonts w:cstheme="minorHAnsi"/>
                <w:color w:val="000000"/>
                <w:sz w:val="18"/>
                <w:szCs w:val="18"/>
              </w:rPr>
              <w:t xml:space="preserve"> St.), Tehran, Iran</w:t>
            </w:r>
          </w:p>
          <w:p w:rsidR="00250523" w:rsidRPr="00250523" w:rsidRDefault="00250523" w:rsidP="008F40FC">
            <w:pPr>
              <w:spacing w:line="360" w:lineRule="auto"/>
              <w:rPr>
                <w:rFonts w:cstheme="minorHAnsi"/>
                <w:color w:val="000000"/>
                <w:sz w:val="18"/>
                <w:szCs w:val="18"/>
              </w:rPr>
            </w:pPr>
            <w:r w:rsidRPr="00250523">
              <w:rPr>
                <w:rFonts w:cstheme="minorHAnsi"/>
                <w:color w:val="000000"/>
                <w:sz w:val="18"/>
                <w:szCs w:val="18"/>
              </w:rPr>
              <w:t>+98 21 88930143-5, +98 21 88939150</w:t>
            </w:r>
          </w:p>
          <w:p w:rsidR="00606C1A" w:rsidRPr="00250523" w:rsidRDefault="00250523" w:rsidP="008F40FC">
            <w:pPr>
              <w:spacing w:line="360" w:lineRule="auto"/>
              <w:rPr>
                <w:rFonts w:cstheme="minorHAnsi"/>
                <w:color w:val="000000"/>
                <w:sz w:val="18"/>
                <w:szCs w:val="18"/>
              </w:rPr>
            </w:pPr>
            <w:r w:rsidRPr="00250523">
              <w:rPr>
                <w:rFonts w:cstheme="minorHAnsi"/>
                <w:color w:val="000000"/>
                <w:sz w:val="18"/>
                <w:szCs w:val="18"/>
              </w:rPr>
              <w:t>Info@ kawsarbiotech.com</w:t>
            </w:r>
          </w:p>
        </w:tc>
      </w:tr>
      <w:tr w:rsidR="00606C1A" w:rsidRPr="00B5610F" w:rsidTr="00783B4C">
        <w:trPr>
          <w:trHeight w:val="77"/>
        </w:trPr>
        <w:tc>
          <w:tcPr>
            <w:tcW w:w="4390" w:type="dxa"/>
          </w:tcPr>
          <w:p w:rsidR="00606C1A" w:rsidRPr="00B5610F" w:rsidRDefault="00606C1A" w:rsidP="008F40FC">
            <w:pPr>
              <w:autoSpaceDE w:val="0"/>
              <w:autoSpaceDN w:val="0"/>
              <w:adjustRightInd w:val="0"/>
              <w:spacing w:line="360" w:lineRule="auto"/>
              <w:rPr>
                <w:rFonts w:cstheme="minorHAnsi"/>
                <w:b/>
                <w:bCs/>
                <w:color w:val="000000"/>
                <w:sz w:val="18"/>
                <w:szCs w:val="18"/>
              </w:rPr>
            </w:pPr>
            <w:r w:rsidRPr="00B5610F">
              <w:rPr>
                <w:rFonts w:cstheme="minorHAnsi"/>
                <w:b/>
                <w:bCs/>
                <w:color w:val="000000"/>
                <w:sz w:val="18"/>
                <w:szCs w:val="18"/>
              </w:rPr>
              <w:t>Further information available from</w:t>
            </w:r>
          </w:p>
        </w:tc>
        <w:tc>
          <w:tcPr>
            <w:tcW w:w="4960" w:type="dxa"/>
            <w:gridSpan w:val="2"/>
          </w:tcPr>
          <w:p w:rsidR="00606C1A" w:rsidRPr="00250523" w:rsidRDefault="00250523" w:rsidP="008F40FC">
            <w:pPr>
              <w:spacing w:line="360" w:lineRule="auto"/>
              <w:rPr>
                <w:rFonts w:cstheme="minorHAnsi"/>
                <w:color w:val="000000"/>
                <w:sz w:val="18"/>
                <w:szCs w:val="18"/>
              </w:rPr>
            </w:pPr>
            <w:r w:rsidRPr="00250523">
              <w:rPr>
                <w:rFonts w:cstheme="minorHAnsi"/>
                <w:color w:val="000000"/>
                <w:sz w:val="18"/>
                <w:szCs w:val="18"/>
              </w:rPr>
              <w:t>www.kawsarbiotech.com</w:t>
            </w:r>
          </w:p>
        </w:tc>
      </w:tr>
      <w:tr w:rsidR="00606C1A" w:rsidRPr="00B5610F" w:rsidTr="00783B4C">
        <w:tc>
          <w:tcPr>
            <w:tcW w:w="4390" w:type="dxa"/>
          </w:tcPr>
          <w:p w:rsidR="00606C1A" w:rsidRPr="00B5610F" w:rsidRDefault="00606C1A" w:rsidP="008F40FC">
            <w:pPr>
              <w:spacing w:line="360" w:lineRule="auto"/>
              <w:rPr>
                <w:rFonts w:cstheme="minorHAnsi"/>
                <w:b/>
                <w:bCs/>
                <w:color w:val="000000"/>
                <w:sz w:val="18"/>
                <w:szCs w:val="18"/>
              </w:rPr>
            </w:pPr>
            <w:r w:rsidRPr="00B5610F">
              <w:rPr>
                <w:rFonts w:cstheme="minorHAnsi"/>
                <w:b/>
                <w:bCs/>
                <w:color w:val="000000"/>
                <w:sz w:val="18"/>
                <w:szCs w:val="18"/>
              </w:rPr>
              <w:t xml:space="preserve">Information in case of emergency  </w:t>
            </w:r>
          </w:p>
        </w:tc>
        <w:tc>
          <w:tcPr>
            <w:tcW w:w="4960" w:type="dxa"/>
            <w:gridSpan w:val="2"/>
          </w:tcPr>
          <w:p w:rsidR="00606C1A" w:rsidRPr="00250523" w:rsidRDefault="00250523" w:rsidP="008F40FC">
            <w:pPr>
              <w:spacing w:line="360" w:lineRule="auto"/>
              <w:rPr>
                <w:rFonts w:cstheme="minorHAnsi"/>
                <w:color w:val="000000"/>
                <w:sz w:val="18"/>
                <w:szCs w:val="18"/>
              </w:rPr>
            </w:pPr>
            <w:r w:rsidRPr="00250523">
              <w:rPr>
                <w:rFonts w:cstheme="minorHAnsi"/>
                <w:color w:val="000000"/>
                <w:sz w:val="18"/>
                <w:szCs w:val="18"/>
              </w:rPr>
              <w:t>+98 9301988121</w:t>
            </w:r>
          </w:p>
        </w:tc>
      </w:tr>
      <w:tr w:rsidR="005D37C4" w:rsidRPr="00B5610F" w:rsidTr="00783B4C">
        <w:tc>
          <w:tcPr>
            <w:tcW w:w="9350" w:type="dxa"/>
            <w:gridSpan w:val="3"/>
          </w:tcPr>
          <w:p w:rsidR="005D37C4" w:rsidRPr="00974B52" w:rsidRDefault="005D37C4" w:rsidP="00C84DA1">
            <w:pPr>
              <w:rPr>
                <w:rFonts w:cstheme="minorHAnsi"/>
                <w:b/>
                <w:bCs/>
                <w:color w:val="000000"/>
                <w:sz w:val="18"/>
                <w:szCs w:val="18"/>
              </w:rPr>
            </w:pPr>
          </w:p>
        </w:tc>
      </w:tr>
      <w:tr w:rsidR="00606C1A" w:rsidRPr="00B5610F" w:rsidTr="00783B4C">
        <w:trPr>
          <w:trHeight w:val="576"/>
        </w:trPr>
        <w:tc>
          <w:tcPr>
            <w:tcW w:w="9350" w:type="dxa"/>
            <w:gridSpan w:val="3"/>
            <w:shd w:val="clear" w:color="auto" w:fill="0070C0"/>
            <w:vAlign w:val="center"/>
          </w:tcPr>
          <w:p w:rsidR="00606C1A" w:rsidRPr="00B5610F" w:rsidRDefault="00606C1A" w:rsidP="009F2D3B">
            <w:pPr>
              <w:spacing w:line="276" w:lineRule="auto"/>
              <w:jc w:val="center"/>
              <w:rPr>
                <w:rFonts w:cstheme="minorHAnsi"/>
                <w:b/>
                <w:bCs/>
              </w:rPr>
            </w:pPr>
            <w:r w:rsidRPr="00B5610F">
              <w:rPr>
                <w:rFonts w:cstheme="minorHAnsi"/>
                <w:b/>
                <w:bCs/>
                <w:color w:val="FFFFFF" w:themeColor="background1"/>
              </w:rPr>
              <w:t>2. Hazards identification</w:t>
            </w:r>
          </w:p>
        </w:tc>
      </w:tr>
      <w:tr w:rsidR="00C84DA1" w:rsidRPr="00B5610F" w:rsidTr="00783B4C">
        <w:tc>
          <w:tcPr>
            <w:tcW w:w="4390" w:type="dxa"/>
          </w:tcPr>
          <w:p w:rsidR="00C84DA1" w:rsidRPr="00B5610F" w:rsidRDefault="00C84DA1" w:rsidP="00C84DA1">
            <w:pPr>
              <w:rPr>
                <w:rFonts w:cstheme="minorHAnsi"/>
                <w:b/>
                <w:bCs/>
                <w:sz w:val="18"/>
                <w:szCs w:val="18"/>
              </w:rPr>
            </w:pPr>
          </w:p>
        </w:tc>
        <w:tc>
          <w:tcPr>
            <w:tcW w:w="4960" w:type="dxa"/>
            <w:gridSpan w:val="2"/>
          </w:tcPr>
          <w:p w:rsidR="00C84DA1" w:rsidRPr="00B5610F" w:rsidRDefault="00C84DA1" w:rsidP="00C84DA1">
            <w:pPr>
              <w:jc w:val="center"/>
              <w:rPr>
                <w:rFonts w:cstheme="minorHAnsi"/>
                <w:sz w:val="16"/>
                <w:szCs w:val="16"/>
              </w:rPr>
            </w:pPr>
          </w:p>
        </w:tc>
      </w:tr>
      <w:tr w:rsidR="00606C1A" w:rsidRPr="00B5610F" w:rsidTr="00783B4C">
        <w:tc>
          <w:tcPr>
            <w:tcW w:w="4390" w:type="dxa"/>
          </w:tcPr>
          <w:p w:rsidR="00606C1A" w:rsidRPr="00B5610F" w:rsidRDefault="00606C1A" w:rsidP="00C84DA1">
            <w:pPr>
              <w:rPr>
                <w:rFonts w:cstheme="minorHAnsi"/>
                <w:b/>
                <w:bCs/>
                <w:color w:val="000000"/>
                <w:sz w:val="18"/>
                <w:szCs w:val="18"/>
              </w:rPr>
            </w:pPr>
            <w:r w:rsidRPr="00B5610F">
              <w:rPr>
                <w:rFonts w:cstheme="minorHAnsi"/>
                <w:b/>
                <w:bCs/>
                <w:sz w:val="18"/>
                <w:szCs w:val="18"/>
              </w:rPr>
              <w:t>Classification of the substance or mixture</w:t>
            </w:r>
          </w:p>
        </w:tc>
        <w:tc>
          <w:tcPr>
            <w:tcW w:w="4960" w:type="dxa"/>
            <w:gridSpan w:val="2"/>
          </w:tcPr>
          <w:p w:rsidR="00606C1A" w:rsidRPr="00B5610F" w:rsidRDefault="00A934B9" w:rsidP="00A934B9">
            <w:pPr>
              <w:rPr>
                <w:rFonts w:cstheme="minorHAnsi"/>
                <w:sz w:val="16"/>
                <w:szCs w:val="16"/>
              </w:rPr>
            </w:pPr>
            <w:r w:rsidRPr="00A934B9">
              <w:rPr>
                <w:rFonts w:cstheme="minorHAnsi"/>
                <w:color w:val="000000"/>
                <w:sz w:val="18"/>
                <w:szCs w:val="18"/>
              </w:rPr>
              <w:t>Not Hazardous</w:t>
            </w:r>
          </w:p>
        </w:tc>
      </w:tr>
      <w:tr w:rsidR="00E4666A" w:rsidRPr="00B5610F" w:rsidTr="00783B4C">
        <w:tc>
          <w:tcPr>
            <w:tcW w:w="9350" w:type="dxa"/>
            <w:gridSpan w:val="3"/>
            <w:vAlign w:val="center"/>
          </w:tcPr>
          <w:p w:rsidR="00E4666A" w:rsidRPr="00A934B9" w:rsidRDefault="00E4666A" w:rsidP="00A934B9">
            <w:pPr>
              <w:rPr>
                <w:rFonts w:cstheme="minorHAnsi"/>
                <w:b/>
                <w:bCs/>
                <w:sz w:val="18"/>
                <w:szCs w:val="18"/>
              </w:rPr>
            </w:pPr>
            <w:r w:rsidRPr="00B5610F">
              <w:rPr>
                <w:rFonts w:cstheme="minorHAnsi"/>
                <w:b/>
                <w:bCs/>
                <w:sz w:val="18"/>
                <w:szCs w:val="18"/>
              </w:rPr>
              <w:t>Classification according to Regulation (EC)</w:t>
            </w:r>
            <w:r>
              <w:rPr>
                <w:rFonts w:cstheme="minorHAnsi"/>
                <w:b/>
                <w:bCs/>
                <w:sz w:val="18"/>
                <w:szCs w:val="18"/>
              </w:rPr>
              <w:t xml:space="preserve"> </w:t>
            </w:r>
            <w:r w:rsidRPr="00B5610F">
              <w:rPr>
                <w:rFonts w:cstheme="minorHAnsi"/>
                <w:b/>
                <w:bCs/>
                <w:sz w:val="18"/>
                <w:szCs w:val="18"/>
              </w:rPr>
              <w:t>No 1272/2008 [CLP]</w:t>
            </w:r>
            <w:r>
              <w:rPr>
                <w:rFonts w:cstheme="minorHAnsi"/>
                <w:b/>
                <w:bCs/>
                <w:sz w:val="18"/>
                <w:szCs w:val="18"/>
              </w:rPr>
              <w:t xml:space="preserve"> </w:t>
            </w:r>
          </w:p>
        </w:tc>
      </w:tr>
      <w:tr w:rsidR="00606C1A" w:rsidRPr="00B5610F" w:rsidTr="00783B4C">
        <w:tc>
          <w:tcPr>
            <w:tcW w:w="4390" w:type="dxa"/>
          </w:tcPr>
          <w:p w:rsidR="00606C1A" w:rsidRPr="00B5610F" w:rsidRDefault="0073329A" w:rsidP="00C84DA1">
            <w:pPr>
              <w:rPr>
                <w:rFonts w:cstheme="minorHAnsi"/>
                <w:b/>
                <w:bCs/>
                <w:color w:val="000000"/>
                <w:sz w:val="18"/>
                <w:szCs w:val="18"/>
              </w:rPr>
            </w:pPr>
            <w:r w:rsidRPr="00B5610F">
              <w:rPr>
                <w:rFonts w:cstheme="minorHAnsi"/>
                <w:b/>
                <w:bCs/>
                <w:sz w:val="18"/>
                <w:szCs w:val="18"/>
              </w:rPr>
              <w:t>Physical hazards</w:t>
            </w:r>
          </w:p>
        </w:tc>
        <w:tc>
          <w:tcPr>
            <w:tcW w:w="4960" w:type="dxa"/>
            <w:gridSpan w:val="2"/>
          </w:tcPr>
          <w:p w:rsidR="00606C1A" w:rsidRPr="00E4666A" w:rsidRDefault="0081276E" w:rsidP="00C84DA1">
            <w:pPr>
              <w:pStyle w:val="Default"/>
              <w:rPr>
                <w:rFonts w:asciiTheme="minorHAnsi" w:hAnsiTheme="minorHAnsi" w:cstheme="minorHAnsi"/>
                <w:sz w:val="18"/>
                <w:szCs w:val="18"/>
              </w:rPr>
            </w:pPr>
            <w:r w:rsidRPr="00E4666A">
              <w:rPr>
                <w:rFonts w:asciiTheme="minorHAnsi" w:hAnsiTheme="minorHAnsi" w:cstheme="minorHAnsi"/>
                <w:sz w:val="18"/>
                <w:szCs w:val="18"/>
              </w:rPr>
              <w:t>Not Hazardous</w:t>
            </w:r>
          </w:p>
        </w:tc>
      </w:tr>
      <w:tr w:rsidR="00606C1A" w:rsidRPr="00B5610F" w:rsidTr="00783B4C">
        <w:tc>
          <w:tcPr>
            <w:tcW w:w="4390" w:type="dxa"/>
          </w:tcPr>
          <w:p w:rsidR="00606C1A" w:rsidRPr="00B5610F" w:rsidRDefault="0073329A" w:rsidP="00C84DA1">
            <w:pPr>
              <w:rPr>
                <w:rFonts w:cstheme="minorHAnsi"/>
                <w:b/>
                <w:bCs/>
                <w:color w:val="000000"/>
                <w:sz w:val="18"/>
                <w:szCs w:val="18"/>
              </w:rPr>
            </w:pPr>
            <w:r w:rsidRPr="00B5610F">
              <w:rPr>
                <w:rFonts w:cstheme="minorHAnsi"/>
                <w:b/>
                <w:bCs/>
                <w:sz w:val="18"/>
                <w:szCs w:val="18"/>
              </w:rPr>
              <w:t>Health hazards</w:t>
            </w:r>
          </w:p>
        </w:tc>
        <w:tc>
          <w:tcPr>
            <w:tcW w:w="4960" w:type="dxa"/>
            <w:gridSpan w:val="2"/>
          </w:tcPr>
          <w:p w:rsidR="00606C1A" w:rsidRPr="00E4666A" w:rsidRDefault="0081276E" w:rsidP="00C84DA1">
            <w:pPr>
              <w:pStyle w:val="Default"/>
              <w:rPr>
                <w:rFonts w:asciiTheme="minorHAnsi" w:hAnsiTheme="minorHAnsi" w:cstheme="minorHAnsi"/>
                <w:sz w:val="18"/>
                <w:szCs w:val="18"/>
              </w:rPr>
            </w:pPr>
            <w:r w:rsidRPr="00E4666A">
              <w:rPr>
                <w:rFonts w:asciiTheme="minorHAnsi" w:hAnsiTheme="minorHAnsi" w:cstheme="minorHAnsi"/>
                <w:sz w:val="18"/>
                <w:szCs w:val="18"/>
              </w:rPr>
              <w:t>Not Hazardous</w:t>
            </w:r>
          </w:p>
        </w:tc>
      </w:tr>
      <w:tr w:rsidR="00606C1A" w:rsidRPr="00B5610F" w:rsidTr="00783B4C">
        <w:tc>
          <w:tcPr>
            <w:tcW w:w="4390" w:type="dxa"/>
          </w:tcPr>
          <w:p w:rsidR="00606C1A" w:rsidRPr="00B5610F" w:rsidRDefault="0073329A" w:rsidP="00C84DA1">
            <w:pPr>
              <w:rPr>
                <w:rFonts w:cstheme="minorHAnsi"/>
                <w:b/>
                <w:bCs/>
                <w:color w:val="000000"/>
                <w:sz w:val="18"/>
                <w:szCs w:val="18"/>
              </w:rPr>
            </w:pPr>
            <w:r w:rsidRPr="00B5610F">
              <w:rPr>
                <w:rFonts w:cstheme="minorHAnsi"/>
                <w:b/>
                <w:bCs/>
                <w:sz w:val="18"/>
                <w:szCs w:val="18"/>
              </w:rPr>
              <w:t>Environmental Hazards</w:t>
            </w:r>
          </w:p>
        </w:tc>
        <w:tc>
          <w:tcPr>
            <w:tcW w:w="4960" w:type="dxa"/>
            <w:gridSpan w:val="2"/>
          </w:tcPr>
          <w:p w:rsidR="00606C1A" w:rsidRPr="00E4666A" w:rsidRDefault="0081276E" w:rsidP="00C84DA1">
            <w:pPr>
              <w:rPr>
                <w:rFonts w:cstheme="minorHAnsi"/>
                <w:color w:val="000000"/>
                <w:sz w:val="18"/>
                <w:szCs w:val="18"/>
              </w:rPr>
            </w:pPr>
            <w:r w:rsidRPr="00E4666A">
              <w:rPr>
                <w:rFonts w:cstheme="minorHAnsi"/>
                <w:color w:val="000000"/>
                <w:sz w:val="18"/>
                <w:szCs w:val="18"/>
              </w:rPr>
              <w:t>Not Hazardous</w:t>
            </w:r>
          </w:p>
        </w:tc>
      </w:tr>
      <w:tr w:rsidR="00A934B9" w:rsidRPr="00B5610F" w:rsidTr="00783B4C">
        <w:tc>
          <w:tcPr>
            <w:tcW w:w="4390" w:type="dxa"/>
          </w:tcPr>
          <w:p w:rsidR="00A934B9" w:rsidRPr="00B5610F" w:rsidRDefault="00A934B9" w:rsidP="00A934B9">
            <w:pPr>
              <w:rPr>
                <w:rFonts w:cstheme="minorHAnsi"/>
                <w:b/>
                <w:bCs/>
                <w:sz w:val="18"/>
                <w:szCs w:val="18"/>
              </w:rPr>
            </w:pPr>
            <w:r w:rsidRPr="00A934B9">
              <w:rPr>
                <w:rFonts w:cstheme="minorHAnsi"/>
                <w:b/>
                <w:bCs/>
                <w:sz w:val="18"/>
                <w:szCs w:val="18"/>
              </w:rPr>
              <w:t>GHS Classification</w:t>
            </w:r>
          </w:p>
        </w:tc>
        <w:tc>
          <w:tcPr>
            <w:tcW w:w="4960" w:type="dxa"/>
            <w:gridSpan w:val="2"/>
          </w:tcPr>
          <w:p w:rsidR="00A934B9" w:rsidRPr="00E4666A" w:rsidRDefault="00A934B9" w:rsidP="00A934B9">
            <w:pPr>
              <w:rPr>
                <w:rFonts w:cstheme="minorHAnsi"/>
                <w:color w:val="000000"/>
                <w:sz w:val="18"/>
                <w:szCs w:val="18"/>
              </w:rPr>
            </w:pPr>
            <w:r w:rsidRPr="00E4666A">
              <w:rPr>
                <w:rFonts w:cstheme="minorHAnsi"/>
                <w:color w:val="000000"/>
                <w:sz w:val="18"/>
                <w:szCs w:val="18"/>
              </w:rPr>
              <w:t>Not Hazardous</w:t>
            </w:r>
          </w:p>
        </w:tc>
      </w:tr>
      <w:tr w:rsidR="00A934B9" w:rsidRPr="00B5610F" w:rsidTr="00783B4C">
        <w:tc>
          <w:tcPr>
            <w:tcW w:w="9350" w:type="dxa"/>
            <w:gridSpan w:val="3"/>
          </w:tcPr>
          <w:p w:rsidR="00A934B9" w:rsidRPr="00E4666A" w:rsidRDefault="00A934B9" w:rsidP="00A934B9">
            <w:pPr>
              <w:rPr>
                <w:rFonts w:cstheme="minorHAnsi"/>
                <w:color w:val="000000"/>
                <w:sz w:val="18"/>
                <w:szCs w:val="18"/>
              </w:rPr>
            </w:pPr>
            <w:r w:rsidRPr="00B5610F">
              <w:rPr>
                <w:rFonts w:cstheme="minorHAnsi"/>
                <w:b/>
                <w:bCs/>
                <w:sz w:val="18"/>
                <w:szCs w:val="18"/>
              </w:rPr>
              <w:t xml:space="preserve">Labelling according to Regulation (EC) </w:t>
            </w:r>
            <w:bookmarkStart w:id="0" w:name="_GoBack"/>
            <w:bookmarkEnd w:id="0"/>
            <w:r w:rsidRPr="00B5610F">
              <w:rPr>
                <w:rFonts w:cstheme="minorHAnsi"/>
                <w:b/>
                <w:bCs/>
                <w:sz w:val="18"/>
                <w:szCs w:val="18"/>
              </w:rPr>
              <w:t>No</w:t>
            </w:r>
            <w:r>
              <w:rPr>
                <w:rFonts w:cstheme="minorHAnsi"/>
                <w:b/>
                <w:bCs/>
                <w:sz w:val="18"/>
                <w:szCs w:val="18"/>
              </w:rPr>
              <w:t xml:space="preserve"> </w:t>
            </w:r>
            <w:r w:rsidRPr="00B5610F">
              <w:rPr>
                <w:rFonts w:cstheme="minorHAnsi"/>
                <w:b/>
                <w:bCs/>
                <w:sz w:val="18"/>
                <w:szCs w:val="18"/>
              </w:rPr>
              <w:t>1272/2008 [CLP]</w:t>
            </w:r>
          </w:p>
        </w:tc>
      </w:tr>
      <w:tr w:rsidR="00A934B9" w:rsidRPr="00B5610F" w:rsidTr="00783B4C">
        <w:tc>
          <w:tcPr>
            <w:tcW w:w="4390" w:type="dxa"/>
          </w:tcPr>
          <w:p w:rsidR="00A934B9" w:rsidRPr="00B5610F" w:rsidRDefault="00A934B9" w:rsidP="00A934B9">
            <w:pPr>
              <w:rPr>
                <w:rFonts w:cstheme="minorHAnsi"/>
                <w:b/>
                <w:bCs/>
                <w:color w:val="000000"/>
                <w:sz w:val="18"/>
                <w:szCs w:val="18"/>
              </w:rPr>
            </w:pPr>
            <w:r w:rsidRPr="00B5610F">
              <w:rPr>
                <w:rFonts w:cstheme="minorHAnsi"/>
                <w:b/>
                <w:bCs/>
                <w:sz w:val="18"/>
                <w:szCs w:val="18"/>
              </w:rPr>
              <w:t>Hazard pictograms</w:t>
            </w:r>
          </w:p>
        </w:tc>
        <w:tc>
          <w:tcPr>
            <w:tcW w:w="4960" w:type="dxa"/>
            <w:gridSpan w:val="2"/>
          </w:tcPr>
          <w:p w:rsidR="00A934B9" w:rsidRPr="00E4666A" w:rsidRDefault="00A934B9" w:rsidP="00A934B9">
            <w:pPr>
              <w:rPr>
                <w:rFonts w:cstheme="minorHAnsi"/>
                <w:color w:val="000000"/>
                <w:sz w:val="18"/>
                <w:szCs w:val="18"/>
              </w:rPr>
            </w:pPr>
            <w:r w:rsidRPr="00E4666A">
              <w:rPr>
                <w:rFonts w:cstheme="minorHAnsi"/>
                <w:color w:val="000000"/>
                <w:sz w:val="18"/>
                <w:szCs w:val="18"/>
              </w:rPr>
              <w:t>No Pictogram</w:t>
            </w:r>
          </w:p>
        </w:tc>
      </w:tr>
      <w:tr w:rsidR="00A934B9" w:rsidRPr="00B5610F" w:rsidTr="00783B4C">
        <w:tc>
          <w:tcPr>
            <w:tcW w:w="4390" w:type="dxa"/>
          </w:tcPr>
          <w:p w:rsidR="00A934B9" w:rsidRPr="00B5610F" w:rsidRDefault="00A934B9" w:rsidP="00A934B9">
            <w:pPr>
              <w:rPr>
                <w:rFonts w:cstheme="minorHAnsi"/>
                <w:b/>
                <w:bCs/>
                <w:sz w:val="18"/>
                <w:szCs w:val="18"/>
              </w:rPr>
            </w:pPr>
            <w:r w:rsidRPr="00A934B9">
              <w:rPr>
                <w:rFonts w:cstheme="minorHAnsi"/>
                <w:b/>
                <w:bCs/>
                <w:sz w:val="18"/>
                <w:szCs w:val="18"/>
              </w:rPr>
              <w:t>Signal word</w:t>
            </w:r>
          </w:p>
        </w:tc>
        <w:tc>
          <w:tcPr>
            <w:tcW w:w="4960" w:type="dxa"/>
            <w:gridSpan w:val="2"/>
          </w:tcPr>
          <w:p w:rsidR="00A934B9" w:rsidRPr="00A35835" w:rsidRDefault="00A934B9" w:rsidP="00A934B9">
            <w:pPr>
              <w:rPr>
                <w:rFonts w:cstheme="minorHAnsi"/>
                <w:sz w:val="18"/>
                <w:szCs w:val="18"/>
              </w:rPr>
            </w:pPr>
            <w:r>
              <w:rPr>
                <w:rFonts w:cstheme="minorHAnsi"/>
                <w:sz w:val="18"/>
                <w:szCs w:val="18"/>
              </w:rPr>
              <w:t>None</w:t>
            </w:r>
          </w:p>
        </w:tc>
      </w:tr>
      <w:tr w:rsidR="00A934B9" w:rsidRPr="00B5610F" w:rsidTr="00783B4C">
        <w:tc>
          <w:tcPr>
            <w:tcW w:w="4390" w:type="dxa"/>
          </w:tcPr>
          <w:p w:rsidR="00A934B9" w:rsidRPr="00B5610F" w:rsidRDefault="00A934B9" w:rsidP="00A934B9">
            <w:pPr>
              <w:rPr>
                <w:rFonts w:cstheme="minorHAnsi"/>
                <w:b/>
                <w:bCs/>
                <w:sz w:val="18"/>
                <w:szCs w:val="18"/>
              </w:rPr>
            </w:pPr>
            <w:r w:rsidRPr="00B5610F">
              <w:rPr>
                <w:rFonts w:cstheme="minorHAnsi"/>
                <w:b/>
                <w:bCs/>
                <w:sz w:val="18"/>
                <w:szCs w:val="18"/>
              </w:rPr>
              <w:lastRenderedPageBreak/>
              <w:t>Hazard statements</w:t>
            </w:r>
          </w:p>
        </w:tc>
        <w:tc>
          <w:tcPr>
            <w:tcW w:w="4960" w:type="dxa"/>
            <w:gridSpan w:val="2"/>
          </w:tcPr>
          <w:p w:rsidR="00A934B9" w:rsidRPr="00A35835" w:rsidRDefault="00A934B9" w:rsidP="00A934B9">
            <w:pPr>
              <w:rPr>
                <w:rFonts w:cstheme="minorHAnsi"/>
                <w:sz w:val="18"/>
                <w:szCs w:val="18"/>
              </w:rPr>
            </w:pPr>
            <w:r w:rsidRPr="00A35835">
              <w:rPr>
                <w:rFonts w:cstheme="minorHAnsi"/>
                <w:sz w:val="18"/>
                <w:szCs w:val="18"/>
              </w:rPr>
              <w:t>Not applicable</w:t>
            </w:r>
          </w:p>
        </w:tc>
      </w:tr>
      <w:tr w:rsidR="00A934B9" w:rsidRPr="00B5610F" w:rsidTr="00783B4C">
        <w:tc>
          <w:tcPr>
            <w:tcW w:w="4390" w:type="dxa"/>
          </w:tcPr>
          <w:p w:rsidR="00A934B9" w:rsidRPr="00B5610F" w:rsidRDefault="00A934B9" w:rsidP="00A934B9">
            <w:pPr>
              <w:rPr>
                <w:rFonts w:cstheme="minorHAnsi"/>
                <w:b/>
                <w:bCs/>
                <w:sz w:val="18"/>
                <w:szCs w:val="18"/>
              </w:rPr>
            </w:pPr>
            <w:r w:rsidRPr="00B5610F">
              <w:rPr>
                <w:rFonts w:cstheme="minorHAnsi"/>
                <w:b/>
                <w:bCs/>
                <w:sz w:val="18"/>
                <w:szCs w:val="18"/>
              </w:rPr>
              <w:t>Precautionary Statements</w:t>
            </w:r>
          </w:p>
        </w:tc>
        <w:tc>
          <w:tcPr>
            <w:tcW w:w="4960" w:type="dxa"/>
            <w:gridSpan w:val="2"/>
          </w:tcPr>
          <w:p w:rsidR="00A934B9" w:rsidRPr="00A35835" w:rsidRDefault="00A934B9" w:rsidP="00A934B9">
            <w:pPr>
              <w:rPr>
                <w:rFonts w:cstheme="minorHAnsi"/>
                <w:sz w:val="18"/>
                <w:szCs w:val="18"/>
              </w:rPr>
            </w:pPr>
            <w:r w:rsidRPr="00A35835">
              <w:rPr>
                <w:rFonts w:cstheme="minorHAnsi"/>
                <w:sz w:val="18"/>
                <w:szCs w:val="18"/>
              </w:rPr>
              <w:t>Not applicable</w:t>
            </w:r>
          </w:p>
        </w:tc>
      </w:tr>
      <w:tr w:rsidR="00A934B9" w:rsidRPr="00B5610F" w:rsidTr="00783B4C">
        <w:tc>
          <w:tcPr>
            <w:tcW w:w="4390" w:type="dxa"/>
          </w:tcPr>
          <w:p w:rsidR="00A934B9" w:rsidRPr="00B5610F" w:rsidRDefault="00A934B9" w:rsidP="00A934B9">
            <w:pPr>
              <w:rPr>
                <w:rFonts w:cstheme="minorHAnsi"/>
                <w:b/>
                <w:bCs/>
                <w:sz w:val="18"/>
                <w:szCs w:val="18"/>
              </w:rPr>
            </w:pPr>
            <w:r w:rsidRPr="00B5610F">
              <w:rPr>
                <w:rFonts w:cstheme="minorHAnsi"/>
                <w:b/>
                <w:bCs/>
                <w:sz w:val="18"/>
                <w:szCs w:val="18"/>
              </w:rPr>
              <w:t>GHS Label element</w:t>
            </w:r>
          </w:p>
        </w:tc>
        <w:tc>
          <w:tcPr>
            <w:tcW w:w="4960" w:type="dxa"/>
            <w:gridSpan w:val="2"/>
          </w:tcPr>
          <w:p w:rsidR="00A934B9" w:rsidRPr="00A35835" w:rsidRDefault="00A934B9" w:rsidP="00A934B9">
            <w:pPr>
              <w:rPr>
                <w:sz w:val="18"/>
                <w:szCs w:val="18"/>
              </w:rPr>
            </w:pPr>
            <w:r w:rsidRPr="00A35835">
              <w:rPr>
                <w:rFonts w:cstheme="minorHAnsi"/>
                <w:sz w:val="18"/>
                <w:szCs w:val="18"/>
              </w:rPr>
              <w:t>Not applicable</w:t>
            </w:r>
          </w:p>
        </w:tc>
      </w:tr>
      <w:tr w:rsidR="006579A3" w:rsidRPr="00B5610F" w:rsidTr="00783B4C">
        <w:tc>
          <w:tcPr>
            <w:tcW w:w="4390" w:type="dxa"/>
          </w:tcPr>
          <w:p w:rsidR="006579A3" w:rsidRPr="00B5610F" w:rsidRDefault="006579A3" w:rsidP="00A934B9">
            <w:pPr>
              <w:rPr>
                <w:rFonts w:cstheme="minorHAnsi"/>
                <w:b/>
                <w:bCs/>
                <w:sz w:val="18"/>
                <w:szCs w:val="18"/>
              </w:rPr>
            </w:pPr>
            <w:r w:rsidRPr="006579A3">
              <w:rPr>
                <w:rFonts w:cstheme="minorHAnsi"/>
                <w:b/>
                <w:bCs/>
                <w:sz w:val="18"/>
                <w:szCs w:val="18"/>
              </w:rPr>
              <w:t>Hazard description</w:t>
            </w:r>
          </w:p>
        </w:tc>
        <w:tc>
          <w:tcPr>
            <w:tcW w:w="4960" w:type="dxa"/>
            <w:gridSpan w:val="2"/>
          </w:tcPr>
          <w:p w:rsidR="006579A3" w:rsidRPr="00A35835" w:rsidRDefault="006579A3" w:rsidP="00A934B9">
            <w:pPr>
              <w:rPr>
                <w:rFonts w:cstheme="minorHAnsi"/>
                <w:sz w:val="18"/>
                <w:szCs w:val="18"/>
              </w:rPr>
            </w:pPr>
            <w:r w:rsidRPr="006579A3">
              <w:rPr>
                <w:rFonts w:cstheme="minorHAnsi"/>
                <w:sz w:val="18"/>
                <w:szCs w:val="18"/>
              </w:rPr>
              <w:t>While this material is not considered hazardous by the OSHA Hazard Communication Standard (29 CFR 1910.1200), this MSDS contains valuable information critical to the safe handling and proper use of the product. This MSDS should be retained and available for employees and other users of this product</w:t>
            </w:r>
          </w:p>
        </w:tc>
      </w:tr>
      <w:tr w:rsidR="00A934B9" w:rsidRPr="00B5610F" w:rsidTr="00783B4C">
        <w:tc>
          <w:tcPr>
            <w:tcW w:w="4390" w:type="dxa"/>
          </w:tcPr>
          <w:p w:rsidR="00A934B9" w:rsidRPr="00B5610F" w:rsidRDefault="00A934B9" w:rsidP="00A934B9">
            <w:pPr>
              <w:rPr>
                <w:rFonts w:cstheme="minorHAnsi"/>
                <w:b/>
                <w:bCs/>
                <w:sz w:val="18"/>
                <w:szCs w:val="18"/>
              </w:rPr>
            </w:pPr>
            <w:r w:rsidRPr="00B5610F">
              <w:rPr>
                <w:rFonts w:cstheme="minorHAnsi"/>
                <w:b/>
                <w:bCs/>
                <w:sz w:val="18"/>
                <w:szCs w:val="18"/>
              </w:rPr>
              <w:t>Other Hazards</w:t>
            </w:r>
          </w:p>
        </w:tc>
        <w:tc>
          <w:tcPr>
            <w:tcW w:w="4960" w:type="dxa"/>
            <w:gridSpan w:val="2"/>
          </w:tcPr>
          <w:p w:rsidR="00A934B9" w:rsidRPr="00A35835" w:rsidRDefault="00A934B9" w:rsidP="00A934B9">
            <w:pPr>
              <w:rPr>
                <w:sz w:val="18"/>
                <w:szCs w:val="18"/>
              </w:rPr>
            </w:pPr>
            <w:r w:rsidRPr="00A35835">
              <w:rPr>
                <w:rFonts w:cstheme="minorHAnsi"/>
                <w:sz w:val="18"/>
                <w:szCs w:val="18"/>
              </w:rPr>
              <w:t>Not applicable</w:t>
            </w:r>
          </w:p>
        </w:tc>
      </w:tr>
      <w:tr w:rsidR="006579A3" w:rsidRPr="00B5610F" w:rsidTr="00783B4C">
        <w:tc>
          <w:tcPr>
            <w:tcW w:w="4390" w:type="dxa"/>
          </w:tcPr>
          <w:p w:rsidR="006579A3" w:rsidRPr="00B5610F" w:rsidRDefault="006579A3" w:rsidP="00A934B9">
            <w:pPr>
              <w:rPr>
                <w:rFonts w:cstheme="minorHAnsi"/>
                <w:b/>
                <w:bCs/>
                <w:sz w:val="18"/>
                <w:szCs w:val="18"/>
              </w:rPr>
            </w:pPr>
          </w:p>
        </w:tc>
        <w:tc>
          <w:tcPr>
            <w:tcW w:w="4960" w:type="dxa"/>
            <w:gridSpan w:val="2"/>
          </w:tcPr>
          <w:p w:rsidR="006579A3" w:rsidRPr="00A35835" w:rsidRDefault="006579A3" w:rsidP="00A934B9">
            <w:pPr>
              <w:rPr>
                <w:rFonts w:cstheme="minorHAnsi"/>
                <w:sz w:val="18"/>
                <w:szCs w:val="18"/>
              </w:rPr>
            </w:pPr>
          </w:p>
        </w:tc>
      </w:tr>
      <w:tr w:rsidR="00A934B9" w:rsidRPr="00B5610F" w:rsidTr="00783B4C">
        <w:trPr>
          <w:trHeight w:val="576"/>
        </w:trPr>
        <w:tc>
          <w:tcPr>
            <w:tcW w:w="9350" w:type="dxa"/>
            <w:gridSpan w:val="3"/>
            <w:shd w:val="clear" w:color="auto" w:fill="0070C0"/>
            <w:vAlign w:val="center"/>
          </w:tcPr>
          <w:p w:rsidR="00A934B9" w:rsidRPr="00B5610F" w:rsidRDefault="00A934B9" w:rsidP="00A934B9">
            <w:pPr>
              <w:spacing w:line="276" w:lineRule="auto"/>
              <w:jc w:val="center"/>
              <w:rPr>
                <w:rFonts w:cstheme="minorHAnsi"/>
                <w:b/>
                <w:bCs/>
                <w:color w:val="FFFFFF" w:themeColor="background1"/>
              </w:rPr>
            </w:pPr>
            <w:r w:rsidRPr="00B5610F">
              <w:rPr>
                <w:rFonts w:cstheme="minorHAnsi"/>
                <w:b/>
                <w:bCs/>
                <w:color w:val="FFFFFF" w:themeColor="background1"/>
                <w:sz w:val="20"/>
                <w:szCs w:val="20"/>
              </w:rPr>
              <w:t>3. Composition/information on ingredients</w:t>
            </w:r>
          </w:p>
        </w:tc>
      </w:tr>
      <w:tr w:rsidR="00A934B9" w:rsidRPr="00B5610F" w:rsidTr="00783B4C">
        <w:tc>
          <w:tcPr>
            <w:tcW w:w="4390" w:type="dxa"/>
          </w:tcPr>
          <w:p w:rsidR="00A934B9" w:rsidRPr="00B5610F" w:rsidRDefault="00A934B9" w:rsidP="00A934B9">
            <w:pPr>
              <w:rPr>
                <w:rFonts w:cstheme="minorHAnsi"/>
                <w:b/>
                <w:bCs/>
                <w:sz w:val="18"/>
                <w:szCs w:val="18"/>
              </w:rPr>
            </w:pPr>
          </w:p>
        </w:tc>
        <w:tc>
          <w:tcPr>
            <w:tcW w:w="4960" w:type="dxa"/>
            <w:gridSpan w:val="2"/>
          </w:tcPr>
          <w:p w:rsidR="00A934B9" w:rsidRPr="00B5610F" w:rsidRDefault="00A934B9" w:rsidP="00A934B9">
            <w:pPr>
              <w:jc w:val="center"/>
              <w:rPr>
                <w:rFonts w:cstheme="minorHAnsi"/>
                <w:sz w:val="16"/>
                <w:szCs w:val="16"/>
              </w:rPr>
            </w:pPr>
          </w:p>
        </w:tc>
      </w:tr>
      <w:tr w:rsidR="00A934B9" w:rsidRPr="00B5610F" w:rsidTr="00783B4C">
        <w:tc>
          <w:tcPr>
            <w:tcW w:w="4390" w:type="dxa"/>
          </w:tcPr>
          <w:p w:rsidR="00A934B9" w:rsidRPr="00B5610F" w:rsidRDefault="00A934B9" w:rsidP="00A934B9">
            <w:pPr>
              <w:rPr>
                <w:rFonts w:cstheme="minorHAnsi"/>
                <w:b/>
                <w:bCs/>
                <w:sz w:val="18"/>
                <w:szCs w:val="18"/>
              </w:rPr>
            </w:pPr>
            <w:r w:rsidRPr="00B5610F">
              <w:rPr>
                <w:rFonts w:cstheme="minorHAnsi"/>
                <w:b/>
                <w:bCs/>
                <w:sz w:val="18"/>
                <w:szCs w:val="18"/>
              </w:rPr>
              <w:t xml:space="preserve">Chemical characterization Description </w:t>
            </w:r>
          </w:p>
        </w:tc>
        <w:tc>
          <w:tcPr>
            <w:tcW w:w="4960" w:type="dxa"/>
            <w:gridSpan w:val="2"/>
          </w:tcPr>
          <w:p w:rsidR="00A934B9" w:rsidRPr="00C84DA1" w:rsidRDefault="006579A3" w:rsidP="00F40FED">
            <w:pPr>
              <w:jc w:val="both"/>
              <w:rPr>
                <w:sz w:val="18"/>
                <w:szCs w:val="18"/>
              </w:rPr>
            </w:pPr>
            <w:r w:rsidRPr="006579A3">
              <w:rPr>
                <w:sz w:val="18"/>
                <w:szCs w:val="18"/>
              </w:rPr>
              <w:t xml:space="preserve">DNA Oligonucleotide. Synthetic or natural DNA is a mixture of deoxy or </w:t>
            </w:r>
            <w:proofErr w:type="spellStart"/>
            <w:r w:rsidRPr="006579A3">
              <w:rPr>
                <w:sz w:val="18"/>
                <w:szCs w:val="18"/>
              </w:rPr>
              <w:t>ribo</w:t>
            </w:r>
            <w:proofErr w:type="spellEnd"/>
            <w:r w:rsidRPr="006579A3">
              <w:rPr>
                <w:sz w:val="18"/>
                <w:szCs w:val="18"/>
              </w:rPr>
              <w:t xml:space="preserve"> adenosine, cytosine, </w:t>
            </w:r>
            <w:proofErr w:type="spellStart"/>
            <w:r w:rsidRPr="006579A3">
              <w:rPr>
                <w:sz w:val="18"/>
                <w:szCs w:val="18"/>
              </w:rPr>
              <w:t>guanasine</w:t>
            </w:r>
            <w:proofErr w:type="spellEnd"/>
            <w:r w:rsidRPr="006579A3">
              <w:rPr>
                <w:sz w:val="18"/>
                <w:szCs w:val="18"/>
              </w:rPr>
              <w:t>, and uridine or thymine or and nucleic acid or fluorophore dye and modifications</w:t>
            </w:r>
            <w:r>
              <w:rPr>
                <w:sz w:val="18"/>
                <w:szCs w:val="18"/>
              </w:rPr>
              <w:t xml:space="preserve"> in stable oligonucleotide form.</w:t>
            </w:r>
          </w:p>
        </w:tc>
      </w:tr>
      <w:tr w:rsidR="00A934B9" w:rsidRPr="00B5610F" w:rsidTr="00783B4C">
        <w:tc>
          <w:tcPr>
            <w:tcW w:w="4390" w:type="dxa"/>
          </w:tcPr>
          <w:p w:rsidR="00A934B9" w:rsidRPr="00B5610F" w:rsidRDefault="00A934B9" w:rsidP="00A934B9">
            <w:pPr>
              <w:rPr>
                <w:rFonts w:cstheme="minorHAnsi"/>
                <w:b/>
                <w:bCs/>
                <w:sz w:val="18"/>
                <w:szCs w:val="18"/>
              </w:rPr>
            </w:pPr>
            <w:r w:rsidRPr="00B5610F">
              <w:rPr>
                <w:rFonts w:cstheme="minorHAnsi"/>
                <w:b/>
                <w:bCs/>
                <w:sz w:val="18"/>
                <w:szCs w:val="18"/>
              </w:rPr>
              <w:t>Dangerous components</w:t>
            </w:r>
          </w:p>
        </w:tc>
        <w:tc>
          <w:tcPr>
            <w:tcW w:w="4960" w:type="dxa"/>
            <w:gridSpan w:val="2"/>
          </w:tcPr>
          <w:p w:rsidR="00A934B9" w:rsidRPr="00C84DA1" w:rsidRDefault="006579A3" w:rsidP="00F40FED">
            <w:pPr>
              <w:jc w:val="both"/>
              <w:rPr>
                <w:rFonts w:cstheme="minorHAnsi"/>
                <w:sz w:val="18"/>
                <w:szCs w:val="18"/>
              </w:rPr>
            </w:pPr>
            <w:r w:rsidRPr="006579A3">
              <w:rPr>
                <w:rFonts w:cstheme="minorHAnsi"/>
                <w:sz w:val="18"/>
                <w:szCs w:val="18"/>
              </w:rPr>
              <w:t>To the present knowledge, this product does not contain any hazardous ingredients in quantities requiring reporting in this section, in accordance with EU regulations or National regulations.</w:t>
            </w:r>
          </w:p>
        </w:tc>
      </w:tr>
      <w:tr w:rsidR="00A934B9" w:rsidRPr="00B5610F" w:rsidTr="00783B4C">
        <w:tc>
          <w:tcPr>
            <w:tcW w:w="4390" w:type="dxa"/>
          </w:tcPr>
          <w:p w:rsidR="00A934B9" w:rsidRPr="00B5610F" w:rsidRDefault="00A934B9" w:rsidP="00A934B9">
            <w:pPr>
              <w:rPr>
                <w:rFonts w:cstheme="minorHAnsi"/>
                <w:b/>
                <w:bCs/>
                <w:sz w:val="18"/>
                <w:szCs w:val="18"/>
              </w:rPr>
            </w:pPr>
          </w:p>
        </w:tc>
        <w:tc>
          <w:tcPr>
            <w:tcW w:w="4960" w:type="dxa"/>
            <w:gridSpan w:val="2"/>
          </w:tcPr>
          <w:p w:rsidR="00A934B9" w:rsidRPr="00C84DA1" w:rsidRDefault="00A934B9" w:rsidP="00A934B9">
            <w:pPr>
              <w:rPr>
                <w:rFonts w:cstheme="minorHAnsi"/>
                <w:sz w:val="18"/>
                <w:szCs w:val="18"/>
              </w:rPr>
            </w:pPr>
          </w:p>
        </w:tc>
      </w:tr>
      <w:tr w:rsidR="00A934B9" w:rsidRPr="00B5610F" w:rsidTr="00783B4C">
        <w:trPr>
          <w:trHeight w:val="576"/>
        </w:trPr>
        <w:tc>
          <w:tcPr>
            <w:tcW w:w="9350" w:type="dxa"/>
            <w:gridSpan w:val="3"/>
            <w:shd w:val="clear" w:color="auto" w:fill="0070C0"/>
            <w:vAlign w:val="center"/>
          </w:tcPr>
          <w:p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4. First aid measures</w:t>
            </w:r>
          </w:p>
        </w:tc>
      </w:tr>
      <w:tr w:rsidR="00305D61" w:rsidRPr="00B5610F" w:rsidTr="00783B4C">
        <w:tc>
          <w:tcPr>
            <w:tcW w:w="4390" w:type="dxa"/>
          </w:tcPr>
          <w:p w:rsidR="00305D61" w:rsidRPr="004413A8" w:rsidRDefault="00305D61" w:rsidP="00A934B9">
            <w:pPr>
              <w:rPr>
                <w:rFonts w:cstheme="minorHAnsi"/>
                <w:b/>
                <w:bCs/>
                <w:sz w:val="18"/>
                <w:szCs w:val="18"/>
              </w:rPr>
            </w:pPr>
          </w:p>
        </w:tc>
        <w:tc>
          <w:tcPr>
            <w:tcW w:w="4960" w:type="dxa"/>
            <w:gridSpan w:val="2"/>
          </w:tcPr>
          <w:p w:rsidR="00305D61" w:rsidRPr="00EF1AE3" w:rsidRDefault="00305D61" w:rsidP="00EF1AE3">
            <w:pPr>
              <w:autoSpaceDE w:val="0"/>
              <w:autoSpaceDN w:val="0"/>
              <w:adjustRightInd w:val="0"/>
              <w:jc w:val="both"/>
              <w:rPr>
                <w:rFonts w:cstheme="minorHAnsi"/>
                <w:sz w:val="18"/>
                <w:szCs w:val="18"/>
              </w:rPr>
            </w:pPr>
          </w:p>
        </w:tc>
      </w:tr>
      <w:tr w:rsidR="00305D61" w:rsidRPr="00B5610F" w:rsidTr="00783B4C">
        <w:tc>
          <w:tcPr>
            <w:tcW w:w="4390" w:type="dxa"/>
          </w:tcPr>
          <w:p w:rsidR="00305D61" w:rsidRPr="004413A8" w:rsidRDefault="00305D61" w:rsidP="00305D61">
            <w:pPr>
              <w:rPr>
                <w:rFonts w:cstheme="minorHAnsi"/>
                <w:b/>
                <w:bCs/>
                <w:sz w:val="18"/>
                <w:szCs w:val="18"/>
              </w:rPr>
            </w:pPr>
            <w:r w:rsidRPr="004413A8">
              <w:rPr>
                <w:rFonts w:cstheme="minorHAnsi"/>
                <w:b/>
                <w:bCs/>
                <w:sz w:val="18"/>
                <w:szCs w:val="18"/>
              </w:rPr>
              <w:t>After inhalation</w:t>
            </w:r>
          </w:p>
        </w:tc>
        <w:tc>
          <w:tcPr>
            <w:tcW w:w="4960" w:type="dxa"/>
            <w:gridSpan w:val="2"/>
          </w:tcPr>
          <w:p w:rsidR="00305D61" w:rsidRPr="00305D61" w:rsidRDefault="00305D61" w:rsidP="00305D61">
            <w:pPr>
              <w:jc w:val="both"/>
              <w:rPr>
                <w:rFonts w:cstheme="minorHAnsi"/>
                <w:sz w:val="18"/>
                <w:szCs w:val="18"/>
              </w:rPr>
            </w:pPr>
            <w:r w:rsidRPr="00305D61">
              <w:rPr>
                <w:rFonts w:cstheme="minorHAnsi"/>
                <w:sz w:val="18"/>
                <w:szCs w:val="18"/>
              </w:rPr>
              <w:t xml:space="preserve">Supply fresh air; consult doctor </w:t>
            </w:r>
            <w:r>
              <w:rPr>
                <w:rFonts w:cstheme="minorHAnsi"/>
                <w:sz w:val="18"/>
                <w:szCs w:val="18"/>
              </w:rPr>
              <w:t>in case of complaints</w:t>
            </w:r>
          </w:p>
        </w:tc>
      </w:tr>
      <w:tr w:rsidR="00305D61" w:rsidRPr="00B5610F" w:rsidTr="00783B4C">
        <w:tc>
          <w:tcPr>
            <w:tcW w:w="4390" w:type="dxa"/>
          </w:tcPr>
          <w:p w:rsidR="00305D61" w:rsidRPr="004413A8" w:rsidRDefault="00305D61" w:rsidP="00305D61">
            <w:pPr>
              <w:rPr>
                <w:rFonts w:cstheme="minorHAnsi"/>
                <w:b/>
                <w:bCs/>
                <w:sz w:val="18"/>
                <w:szCs w:val="18"/>
              </w:rPr>
            </w:pPr>
            <w:r w:rsidRPr="004413A8">
              <w:rPr>
                <w:rFonts w:cstheme="minorHAnsi"/>
                <w:b/>
                <w:bCs/>
                <w:sz w:val="18"/>
                <w:szCs w:val="18"/>
              </w:rPr>
              <w:t>After skin contact</w:t>
            </w:r>
          </w:p>
        </w:tc>
        <w:tc>
          <w:tcPr>
            <w:tcW w:w="4960" w:type="dxa"/>
            <w:gridSpan w:val="2"/>
          </w:tcPr>
          <w:p w:rsidR="00305D61" w:rsidRPr="00305D61" w:rsidRDefault="00305D61" w:rsidP="00305D61">
            <w:pPr>
              <w:jc w:val="both"/>
              <w:rPr>
                <w:rFonts w:cstheme="minorHAnsi"/>
                <w:sz w:val="18"/>
                <w:szCs w:val="18"/>
              </w:rPr>
            </w:pPr>
            <w:r w:rsidRPr="00305D61">
              <w:rPr>
                <w:rFonts w:cstheme="minorHAnsi"/>
                <w:sz w:val="18"/>
                <w:szCs w:val="18"/>
              </w:rPr>
              <w:t>Immediately wash with wate</w:t>
            </w:r>
            <w:r>
              <w:rPr>
                <w:rFonts w:cstheme="minorHAnsi"/>
                <w:sz w:val="18"/>
                <w:szCs w:val="18"/>
              </w:rPr>
              <w:t>r and soap and rinse thoroughly</w:t>
            </w:r>
          </w:p>
        </w:tc>
      </w:tr>
      <w:tr w:rsidR="00305D61" w:rsidRPr="00B5610F" w:rsidTr="00783B4C">
        <w:tc>
          <w:tcPr>
            <w:tcW w:w="4390" w:type="dxa"/>
          </w:tcPr>
          <w:p w:rsidR="00305D61" w:rsidRPr="004413A8" w:rsidRDefault="00305D61" w:rsidP="00305D61">
            <w:pPr>
              <w:rPr>
                <w:rFonts w:cstheme="minorHAnsi"/>
                <w:b/>
                <w:bCs/>
                <w:sz w:val="18"/>
                <w:szCs w:val="18"/>
              </w:rPr>
            </w:pPr>
            <w:r w:rsidRPr="004413A8">
              <w:rPr>
                <w:rFonts w:cstheme="minorHAnsi"/>
                <w:b/>
                <w:bCs/>
                <w:sz w:val="18"/>
                <w:szCs w:val="18"/>
              </w:rPr>
              <w:t>After eye contact</w:t>
            </w:r>
          </w:p>
        </w:tc>
        <w:tc>
          <w:tcPr>
            <w:tcW w:w="4960" w:type="dxa"/>
            <w:gridSpan w:val="2"/>
          </w:tcPr>
          <w:p w:rsidR="00305D61" w:rsidRDefault="00305D61" w:rsidP="00305D61">
            <w:pPr>
              <w:jc w:val="both"/>
              <w:rPr>
                <w:rFonts w:cstheme="minorHAnsi"/>
                <w:sz w:val="18"/>
                <w:szCs w:val="18"/>
              </w:rPr>
            </w:pPr>
            <w:r w:rsidRPr="00305D61">
              <w:rPr>
                <w:rFonts w:cstheme="minorHAnsi"/>
                <w:sz w:val="18"/>
                <w:szCs w:val="18"/>
              </w:rPr>
              <w:t>Rinse opened eye for sever</w:t>
            </w:r>
            <w:r>
              <w:rPr>
                <w:rFonts w:cstheme="minorHAnsi"/>
                <w:sz w:val="18"/>
                <w:szCs w:val="18"/>
              </w:rPr>
              <w:t>al minutes under running water</w:t>
            </w:r>
          </w:p>
          <w:p w:rsidR="00305D61" w:rsidRPr="00305D61" w:rsidRDefault="00305D61" w:rsidP="00305D61">
            <w:pPr>
              <w:jc w:val="both"/>
              <w:rPr>
                <w:rFonts w:cstheme="minorHAnsi"/>
                <w:sz w:val="18"/>
                <w:szCs w:val="18"/>
              </w:rPr>
            </w:pPr>
            <w:r>
              <w:rPr>
                <w:rFonts w:cstheme="minorHAnsi"/>
                <w:sz w:val="18"/>
                <w:szCs w:val="18"/>
              </w:rPr>
              <w:t>Then consult doctor</w:t>
            </w:r>
          </w:p>
        </w:tc>
      </w:tr>
      <w:tr w:rsidR="00305D61" w:rsidRPr="00B5610F" w:rsidTr="00783B4C">
        <w:tc>
          <w:tcPr>
            <w:tcW w:w="4390" w:type="dxa"/>
          </w:tcPr>
          <w:p w:rsidR="00305D61" w:rsidRPr="004413A8" w:rsidRDefault="00305D61" w:rsidP="00305D61">
            <w:pPr>
              <w:rPr>
                <w:rFonts w:cstheme="minorHAnsi"/>
                <w:b/>
                <w:bCs/>
                <w:sz w:val="18"/>
                <w:szCs w:val="18"/>
              </w:rPr>
            </w:pPr>
            <w:r w:rsidRPr="004413A8">
              <w:rPr>
                <w:rFonts w:cstheme="minorHAnsi"/>
                <w:b/>
                <w:bCs/>
                <w:sz w:val="18"/>
                <w:szCs w:val="18"/>
              </w:rPr>
              <w:t>After swallowing</w:t>
            </w:r>
          </w:p>
        </w:tc>
        <w:tc>
          <w:tcPr>
            <w:tcW w:w="4960" w:type="dxa"/>
            <w:gridSpan w:val="2"/>
          </w:tcPr>
          <w:p w:rsidR="00305D61" w:rsidRPr="00305D61" w:rsidRDefault="00305D61" w:rsidP="00305D61">
            <w:pPr>
              <w:jc w:val="both"/>
              <w:rPr>
                <w:rFonts w:cstheme="minorHAnsi"/>
                <w:sz w:val="18"/>
                <w:szCs w:val="18"/>
              </w:rPr>
            </w:pPr>
            <w:r>
              <w:rPr>
                <w:rFonts w:cstheme="minorHAnsi"/>
                <w:sz w:val="18"/>
                <w:szCs w:val="18"/>
              </w:rPr>
              <w:t>Call for doctor immediately</w:t>
            </w:r>
          </w:p>
        </w:tc>
      </w:tr>
      <w:tr w:rsidR="00A934B9" w:rsidRPr="00B5610F" w:rsidTr="00783B4C">
        <w:tc>
          <w:tcPr>
            <w:tcW w:w="9350" w:type="dxa"/>
            <w:gridSpan w:val="3"/>
          </w:tcPr>
          <w:p w:rsidR="00A934B9" w:rsidRDefault="00A934B9" w:rsidP="00A934B9">
            <w:pPr>
              <w:rPr>
                <w:rFonts w:cstheme="minorHAnsi"/>
                <w:b/>
                <w:bCs/>
                <w:sz w:val="18"/>
                <w:szCs w:val="18"/>
              </w:rPr>
            </w:pPr>
            <w:r w:rsidRPr="004413A8">
              <w:rPr>
                <w:rFonts w:cstheme="minorHAnsi"/>
                <w:b/>
                <w:bCs/>
                <w:sz w:val="18"/>
                <w:szCs w:val="18"/>
              </w:rPr>
              <w:t>Most important symptoms and effects, both acute and delayed</w:t>
            </w:r>
          </w:p>
          <w:p w:rsidR="00A934B9" w:rsidRPr="004413A8" w:rsidRDefault="00A934B9" w:rsidP="00A934B9">
            <w:pPr>
              <w:rPr>
                <w:rFonts w:cstheme="minorHAnsi"/>
                <w:sz w:val="18"/>
                <w:szCs w:val="18"/>
              </w:rPr>
            </w:pPr>
            <w:r w:rsidRPr="00F83D07">
              <w:rPr>
                <w:rFonts w:cstheme="minorHAnsi"/>
                <w:sz w:val="18"/>
                <w:szCs w:val="18"/>
              </w:rPr>
              <w:t>No further relevant information available</w:t>
            </w:r>
          </w:p>
        </w:tc>
      </w:tr>
      <w:tr w:rsidR="00305D61" w:rsidRPr="00B5610F" w:rsidTr="00783B4C">
        <w:tc>
          <w:tcPr>
            <w:tcW w:w="9350" w:type="dxa"/>
            <w:gridSpan w:val="3"/>
          </w:tcPr>
          <w:p w:rsidR="00305D61" w:rsidRPr="004413A8" w:rsidRDefault="00305D61" w:rsidP="00A934B9">
            <w:pPr>
              <w:rPr>
                <w:rFonts w:cstheme="minorHAnsi"/>
                <w:b/>
                <w:bCs/>
                <w:sz w:val="18"/>
                <w:szCs w:val="18"/>
              </w:rPr>
            </w:pPr>
          </w:p>
        </w:tc>
      </w:tr>
      <w:tr w:rsidR="00A934B9" w:rsidRPr="00B5610F" w:rsidTr="00783B4C">
        <w:trPr>
          <w:trHeight w:val="576"/>
        </w:trPr>
        <w:tc>
          <w:tcPr>
            <w:tcW w:w="9350" w:type="dxa"/>
            <w:gridSpan w:val="3"/>
            <w:shd w:val="clear" w:color="auto" w:fill="0070C0"/>
            <w:vAlign w:val="center"/>
          </w:tcPr>
          <w:p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5. Fire-fighting measures</w:t>
            </w:r>
          </w:p>
        </w:tc>
      </w:tr>
      <w:tr w:rsidR="00A934B9" w:rsidRPr="00B5610F" w:rsidTr="00783B4C">
        <w:tc>
          <w:tcPr>
            <w:tcW w:w="4390" w:type="dxa"/>
          </w:tcPr>
          <w:p w:rsidR="00A934B9" w:rsidRPr="00B5610F" w:rsidRDefault="00A934B9" w:rsidP="00A934B9">
            <w:pPr>
              <w:spacing w:line="276" w:lineRule="auto"/>
              <w:rPr>
                <w:rFonts w:cstheme="minorHAnsi"/>
                <w:b/>
                <w:bCs/>
                <w:sz w:val="18"/>
                <w:szCs w:val="18"/>
              </w:rPr>
            </w:pPr>
          </w:p>
        </w:tc>
        <w:tc>
          <w:tcPr>
            <w:tcW w:w="4960" w:type="dxa"/>
            <w:gridSpan w:val="2"/>
            <w:vAlign w:val="center"/>
          </w:tcPr>
          <w:p w:rsidR="00A934B9" w:rsidRPr="009D739A" w:rsidRDefault="00A934B9" w:rsidP="009D739A">
            <w:pPr>
              <w:rPr>
                <w:rFonts w:cstheme="minorHAnsi"/>
                <w:sz w:val="18"/>
                <w:szCs w:val="18"/>
              </w:rPr>
            </w:pPr>
          </w:p>
        </w:tc>
      </w:tr>
      <w:tr w:rsidR="009D739A" w:rsidRPr="00B5610F" w:rsidTr="00783B4C">
        <w:tc>
          <w:tcPr>
            <w:tcW w:w="4390" w:type="dxa"/>
          </w:tcPr>
          <w:p w:rsidR="009D739A" w:rsidRPr="00B5610F" w:rsidRDefault="009D739A" w:rsidP="009D739A">
            <w:pPr>
              <w:rPr>
                <w:rFonts w:cstheme="minorHAnsi"/>
                <w:b/>
                <w:bCs/>
                <w:sz w:val="18"/>
                <w:szCs w:val="18"/>
              </w:rPr>
            </w:pPr>
            <w:r w:rsidRPr="00B5610F">
              <w:rPr>
                <w:rFonts w:cstheme="minorHAnsi"/>
                <w:b/>
                <w:bCs/>
                <w:sz w:val="18"/>
                <w:szCs w:val="18"/>
              </w:rPr>
              <w:t>Extinguishing media</w:t>
            </w:r>
          </w:p>
        </w:tc>
        <w:tc>
          <w:tcPr>
            <w:tcW w:w="4960" w:type="dxa"/>
            <w:gridSpan w:val="2"/>
            <w:vAlign w:val="center"/>
          </w:tcPr>
          <w:p w:rsidR="009D739A" w:rsidRDefault="009D739A" w:rsidP="009D739A">
            <w:pPr>
              <w:jc w:val="both"/>
              <w:rPr>
                <w:rFonts w:cstheme="minorHAnsi"/>
                <w:sz w:val="18"/>
                <w:szCs w:val="18"/>
              </w:rPr>
            </w:pPr>
            <w:r w:rsidRPr="009D739A">
              <w:rPr>
                <w:rFonts w:cstheme="minorHAnsi"/>
                <w:sz w:val="18"/>
                <w:szCs w:val="18"/>
              </w:rPr>
              <w:t>Carbon dioxide (CO</w:t>
            </w:r>
            <w:r>
              <w:rPr>
                <w:rFonts w:cstheme="minorHAnsi"/>
                <w:sz w:val="18"/>
                <w:szCs w:val="18"/>
              </w:rPr>
              <w:t>2)</w:t>
            </w:r>
          </w:p>
          <w:p w:rsidR="009D739A" w:rsidRDefault="009D739A" w:rsidP="009D739A">
            <w:pPr>
              <w:jc w:val="both"/>
              <w:rPr>
                <w:rFonts w:cstheme="minorHAnsi"/>
                <w:sz w:val="18"/>
                <w:szCs w:val="18"/>
              </w:rPr>
            </w:pPr>
            <w:r>
              <w:rPr>
                <w:rFonts w:cstheme="minorHAnsi"/>
                <w:sz w:val="18"/>
                <w:szCs w:val="18"/>
              </w:rPr>
              <w:t>Foam</w:t>
            </w:r>
          </w:p>
          <w:p w:rsidR="009D739A" w:rsidRPr="009D739A" w:rsidRDefault="009D739A" w:rsidP="009D739A">
            <w:pPr>
              <w:jc w:val="both"/>
              <w:rPr>
                <w:rFonts w:cstheme="minorHAnsi"/>
                <w:sz w:val="18"/>
                <w:szCs w:val="18"/>
              </w:rPr>
            </w:pPr>
            <w:r w:rsidRPr="009D739A">
              <w:rPr>
                <w:rFonts w:cstheme="minorHAnsi"/>
                <w:sz w:val="18"/>
                <w:szCs w:val="18"/>
              </w:rPr>
              <w:t>Powder or water spray</w:t>
            </w:r>
          </w:p>
        </w:tc>
      </w:tr>
      <w:tr w:rsidR="009D739A" w:rsidRPr="00B5610F" w:rsidTr="00783B4C">
        <w:tc>
          <w:tcPr>
            <w:tcW w:w="4390" w:type="dxa"/>
          </w:tcPr>
          <w:p w:rsidR="009D739A" w:rsidRPr="00B5610F" w:rsidRDefault="009D739A" w:rsidP="009D739A">
            <w:pPr>
              <w:rPr>
                <w:rFonts w:cstheme="minorHAnsi"/>
                <w:b/>
                <w:bCs/>
                <w:sz w:val="18"/>
                <w:szCs w:val="18"/>
              </w:rPr>
            </w:pPr>
            <w:r w:rsidRPr="00B5610F">
              <w:rPr>
                <w:rFonts w:cstheme="minorHAnsi"/>
                <w:b/>
                <w:bCs/>
                <w:sz w:val="18"/>
                <w:szCs w:val="18"/>
              </w:rPr>
              <w:t xml:space="preserve">Suitable extinguishing media </w:t>
            </w:r>
          </w:p>
        </w:tc>
        <w:tc>
          <w:tcPr>
            <w:tcW w:w="4960" w:type="dxa"/>
            <w:gridSpan w:val="2"/>
            <w:vAlign w:val="center"/>
          </w:tcPr>
          <w:p w:rsidR="009D739A" w:rsidRPr="00650A0F" w:rsidRDefault="009D739A" w:rsidP="00566303">
            <w:pPr>
              <w:jc w:val="both"/>
              <w:rPr>
                <w:rFonts w:cstheme="minorHAnsi"/>
                <w:sz w:val="18"/>
                <w:szCs w:val="18"/>
              </w:rPr>
            </w:pPr>
            <w:r w:rsidRPr="009D739A">
              <w:rPr>
                <w:rFonts w:cstheme="minorHAnsi"/>
                <w:sz w:val="18"/>
                <w:szCs w:val="18"/>
              </w:rPr>
              <w:t>Fight larger fires with water spray or alcohol resistant foa</w:t>
            </w:r>
            <w:r>
              <w:rPr>
                <w:rFonts w:cstheme="minorHAnsi"/>
                <w:sz w:val="18"/>
                <w:szCs w:val="18"/>
              </w:rPr>
              <w:t>m</w:t>
            </w:r>
          </w:p>
        </w:tc>
      </w:tr>
      <w:tr w:rsidR="009D739A" w:rsidRPr="00B5610F" w:rsidTr="00783B4C">
        <w:tc>
          <w:tcPr>
            <w:tcW w:w="4390" w:type="dxa"/>
          </w:tcPr>
          <w:p w:rsidR="009D739A" w:rsidRPr="00B5610F" w:rsidRDefault="009D739A" w:rsidP="009D739A">
            <w:pPr>
              <w:rPr>
                <w:rFonts w:cstheme="minorHAnsi"/>
                <w:b/>
                <w:bCs/>
                <w:sz w:val="18"/>
                <w:szCs w:val="18"/>
              </w:rPr>
            </w:pPr>
            <w:r w:rsidRPr="00B5610F">
              <w:rPr>
                <w:rFonts w:cstheme="minorHAnsi"/>
                <w:b/>
                <w:bCs/>
                <w:sz w:val="18"/>
                <w:szCs w:val="18"/>
              </w:rPr>
              <w:t>Unsuitable extinguishing media</w:t>
            </w:r>
          </w:p>
        </w:tc>
        <w:tc>
          <w:tcPr>
            <w:tcW w:w="4960" w:type="dxa"/>
            <w:gridSpan w:val="2"/>
            <w:vAlign w:val="center"/>
          </w:tcPr>
          <w:p w:rsidR="009D739A" w:rsidRPr="00650A0F" w:rsidRDefault="009D739A" w:rsidP="009D739A">
            <w:pPr>
              <w:jc w:val="both"/>
              <w:rPr>
                <w:rFonts w:cstheme="minorHAnsi"/>
                <w:sz w:val="18"/>
                <w:szCs w:val="18"/>
              </w:rPr>
            </w:pPr>
            <w:r w:rsidRPr="009D739A">
              <w:rPr>
                <w:rFonts w:cstheme="minorHAnsi"/>
                <w:sz w:val="18"/>
                <w:szCs w:val="18"/>
              </w:rPr>
              <w:t>No information available</w:t>
            </w:r>
          </w:p>
        </w:tc>
      </w:tr>
      <w:tr w:rsidR="009D739A" w:rsidRPr="00B5610F" w:rsidTr="00783B4C">
        <w:tc>
          <w:tcPr>
            <w:tcW w:w="4390" w:type="dxa"/>
          </w:tcPr>
          <w:p w:rsidR="009D739A" w:rsidRPr="00B5610F" w:rsidRDefault="009D739A" w:rsidP="009D739A">
            <w:pPr>
              <w:rPr>
                <w:rFonts w:cstheme="minorHAnsi"/>
                <w:b/>
                <w:bCs/>
                <w:sz w:val="18"/>
                <w:szCs w:val="18"/>
              </w:rPr>
            </w:pPr>
            <w:r w:rsidRPr="00B5610F">
              <w:rPr>
                <w:rFonts w:cstheme="minorHAnsi"/>
                <w:b/>
                <w:bCs/>
                <w:sz w:val="18"/>
                <w:szCs w:val="18"/>
              </w:rPr>
              <w:t>Protective equipment for fire-fighters</w:t>
            </w:r>
          </w:p>
        </w:tc>
        <w:tc>
          <w:tcPr>
            <w:tcW w:w="4960" w:type="dxa"/>
            <w:gridSpan w:val="2"/>
            <w:vAlign w:val="center"/>
          </w:tcPr>
          <w:p w:rsidR="009D739A" w:rsidRPr="009D739A" w:rsidRDefault="009D739A" w:rsidP="00566303">
            <w:pPr>
              <w:jc w:val="both"/>
              <w:rPr>
                <w:rFonts w:cstheme="minorHAnsi"/>
                <w:sz w:val="18"/>
                <w:szCs w:val="18"/>
              </w:rPr>
            </w:pPr>
            <w:r w:rsidRPr="009D739A">
              <w:rPr>
                <w:rFonts w:cstheme="minorHAnsi"/>
                <w:sz w:val="18"/>
                <w:szCs w:val="18"/>
              </w:rPr>
              <w:t>Do not inhale explosion gases or combustion gases</w:t>
            </w:r>
          </w:p>
        </w:tc>
      </w:tr>
      <w:tr w:rsidR="009D739A" w:rsidRPr="00B5610F" w:rsidTr="00783B4C">
        <w:tc>
          <w:tcPr>
            <w:tcW w:w="4390" w:type="dxa"/>
          </w:tcPr>
          <w:p w:rsidR="009D739A" w:rsidRPr="00B5610F" w:rsidRDefault="009D739A" w:rsidP="009D739A">
            <w:pPr>
              <w:rPr>
                <w:rFonts w:cstheme="minorHAnsi"/>
                <w:b/>
                <w:bCs/>
                <w:sz w:val="18"/>
                <w:szCs w:val="18"/>
              </w:rPr>
            </w:pPr>
            <w:r w:rsidRPr="009D739A">
              <w:rPr>
                <w:rFonts w:cstheme="minorHAnsi"/>
                <w:b/>
                <w:bCs/>
                <w:sz w:val="18"/>
                <w:szCs w:val="18"/>
              </w:rPr>
              <w:t>Hazardous combustion products</w:t>
            </w:r>
          </w:p>
        </w:tc>
        <w:tc>
          <w:tcPr>
            <w:tcW w:w="4960" w:type="dxa"/>
            <w:gridSpan w:val="2"/>
            <w:vAlign w:val="center"/>
          </w:tcPr>
          <w:p w:rsidR="009D739A" w:rsidRPr="009D739A" w:rsidRDefault="009D739A" w:rsidP="009D739A">
            <w:pPr>
              <w:jc w:val="both"/>
              <w:rPr>
                <w:rFonts w:cstheme="minorHAnsi"/>
                <w:sz w:val="18"/>
                <w:szCs w:val="18"/>
              </w:rPr>
            </w:pPr>
            <w:r w:rsidRPr="009D739A">
              <w:rPr>
                <w:rFonts w:cstheme="minorHAnsi"/>
                <w:sz w:val="18"/>
                <w:szCs w:val="18"/>
              </w:rPr>
              <w:t>Not known</w:t>
            </w:r>
          </w:p>
        </w:tc>
      </w:tr>
      <w:tr w:rsidR="00A934B9" w:rsidRPr="00B5610F" w:rsidTr="00783B4C">
        <w:tc>
          <w:tcPr>
            <w:tcW w:w="9350" w:type="dxa"/>
            <w:gridSpan w:val="3"/>
          </w:tcPr>
          <w:p w:rsidR="00A934B9" w:rsidRPr="00650A0F" w:rsidRDefault="00A934B9" w:rsidP="009D739A">
            <w:pPr>
              <w:rPr>
                <w:rFonts w:cstheme="minorHAnsi"/>
                <w:sz w:val="18"/>
                <w:szCs w:val="18"/>
              </w:rPr>
            </w:pPr>
            <w:r w:rsidRPr="00B5610F">
              <w:rPr>
                <w:rFonts w:cstheme="minorHAnsi"/>
                <w:b/>
                <w:bCs/>
                <w:sz w:val="18"/>
                <w:szCs w:val="18"/>
              </w:rPr>
              <w:t>Special hazards arising from the substance or mixture</w:t>
            </w:r>
          </w:p>
        </w:tc>
      </w:tr>
      <w:tr w:rsidR="00A934B9" w:rsidRPr="00B5610F" w:rsidTr="00783B4C">
        <w:tc>
          <w:tcPr>
            <w:tcW w:w="9350" w:type="dxa"/>
            <w:gridSpan w:val="3"/>
          </w:tcPr>
          <w:p w:rsidR="00A934B9" w:rsidRPr="00650A0F" w:rsidRDefault="00A934B9" w:rsidP="009D739A">
            <w:pPr>
              <w:rPr>
                <w:rFonts w:cstheme="minorHAnsi"/>
                <w:sz w:val="18"/>
                <w:szCs w:val="18"/>
              </w:rPr>
            </w:pPr>
            <w:r w:rsidRPr="00650A0F">
              <w:rPr>
                <w:rFonts w:cstheme="minorHAnsi"/>
                <w:sz w:val="18"/>
                <w:szCs w:val="18"/>
              </w:rPr>
              <w:t>Not known</w:t>
            </w:r>
          </w:p>
        </w:tc>
      </w:tr>
      <w:tr w:rsidR="009D739A" w:rsidRPr="00B5610F" w:rsidTr="00783B4C">
        <w:tc>
          <w:tcPr>
            <w:tcW w:w="4390" w:type="dxa"/>
          </w:tcPr>
          <w:p w:rsidR="009D739A" w:rsidRPr="00B5610F" w:rsidRDefault="009D739A" w:rsidP="00A934B9">
            <w:pPr>
              <w:spacing w:line="276" w:lineRule="auto"/>
              <w:rPr>
                <w:rFonts w:cstheme="minorHAnsi"/>
                <w:b/>
                <w:bCs/>
                <w:sz w:val="18"/>
                <w:szCs w:val="18"/>
              </w:rPr>
            </w:pPr>
          </w:p>
        </w:tc>
        <w:tc>
          <w:tcPr>
            <w:tcW w:w="4960" w:type="dxa"/>
            <w:gridSpan w:val="2"/>
          </w:tcPr>
          <w:p w:rsidR="009D739A" w:rsidRPr="00B5610F" w:rsidRDefault="009D739A" w:rsidP="009D739A">
            <w:pPr>
              <w:jc w:val="center"/>
              <w:rPr>
                <w:rFonts w:cstheme="minorHAnsi"/>
                <w:sz w:val="16"/>
                <w:szCs w:val="16"/>
              </w:rPr>
            </w:pPr>
          </w:p>
        </w:tc>
      </w:tr>
      <w:tr w:rsidR="00A934B9" w:rsidRPr="00B5610F" w:rsidTr="00783B4C">
        <w:trPr>
          <w:trHeight w:val="576"/>
        </w:trPr>
        <w:tc>
          <w:tcPr>
            <w:tcW w:w="9350" w:type="dxa"/>
            <w:gridSpan w:val="3"/>
            <w:shd w:val="clear" w:color="auto" w:fill="0070C0"/>
            <w:vAlign w:val="center"/>
          </w:tcPr>
          <w:p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6. Accidental release measures</w:t>
            </w:r>
          </w:p>
        </w:tc>
      </w:tr>
      <w:tr w:rsidR="00A934B9" w:rsidRPr="00B5610F" w:rsidTr="00783B4C">
        <w:tc>
          <w:tcPr>
            <w:tcW w:w="4390" w:type="dxa"/>
          </w:tcPr>
          <w:p w:rsidR="00A934B9" w:rsidRPr="00B5610F" w:rsidRDefault="00A934B9" w:rsidP="00A934B9">
            <w:pPr>
              <w:rPr>
                <w:rFonts w:cstheme="minorHAnsi"/>
                <w:b/>
                <w:bCs/>
                <w:sz w:val="18"/>
                <w:szCs w:val="18"/>
              </w:rPr>
            </w:pPr>
          </w:p>
        </w:tc>
        <w:tc>
          <w:tcPr>
            <w:tcW w:w="4960" w:type="dxa"/>
            <w:gridSpan w:val="2"/>
          </w:tcPr>
          <w:p w:rsidR="00A934B9" w:rsidRPr="00B5610F" w:rsidRDefault="00A934B9" w:rsidP="00A934B9">
            <w:pPr>
              <w:jc w:val="center"/>
              <w:rPr>
                <w:rFonts w:cstheme="minorHAnsi"/>
                <w:sz w:val="16"/>
                <w:szCs w:val="16"/>
              </w:rPr>
            </w:pPr>
          </w:p>
        </w:tc>
      </w:tr>
      <w:tr w:rsidR="00A934B9" w:rsidRPr="00B5610F" w:rsidTr="00783B4C">
        <w:tc>
          <w:tcPr>
            <w:tcW w:w="9350" w:type="dxa"/>
            <w:gridSpan w:val="3"/>
          </w:tcPr>
          <w:p w:rsidR="00A934B9" w:rsidRPr="00B5610F" w:rsidRDefault="00A934B9" w:rsidP="00A934B9">
            <w:pPr>
              <w:rPr>
                <w:rFonts w:cstheme="minorHAnsi"/>
                <w:sz w:val="16"/>
                <w:szCs w:val="16"/>
              </w:rPr>
            </w:pPr>
            <w:r w:rsidRPr="00B5610F">
              <w:rPr>
                <w:rFonts w:cstheme="minorHAnsi"/>
                <w:b/>
                <w:bCs/>
                <w:sz w:val="18"/>
                <w:szCs w:val="18"/>
              </w:rPr>
              <w:t>Personal precautions, protective equipment and emergency procedures</w:t>
            </w:r>
          </w:p>
        </w:tc>
      </w:tr>
      <w:tr w:rsidR="00A934B9" w:rsidRPr="00B5610F" w:rsidTr="00783B4C">
        <w:tc>
          <w:tcPr>
            <w:tcW w:w="9350" w:type="dxa"/>
            <w:gridSpan w:val="3"/>
            <w:vAlign w:val="center"/>
          </w:tcPr>
          <w:p w:rsidR="00A934B9" w:rsidRPr="005C2610" w:rsidRDefault="00566303" w:rsidP="005C2610">
            <w:pPr>
              <w:jc w:val="both"/>
              <w:rPr>
                <w:rFonts w:asciiTheme="minorBidi" w:hAnsiTheme="minorBidi"/>
                <w:sz w:val="18"/>
                <w:szCs w:val="18"/>
              </w:rPr>
            </w:pPr>
            <w:r w:rsidRPr="00566303">
              <w:rPr>
                <w:rFonts w:cstheme="minorHAnsi"/>
                <w:sz w:val="18"/>
                <w:szCs w:val="18"/>
              </w:rPr>
              <w:t>Ensure adequate ventilation</w:t>
            </w:r>
          </w:p>
        </w:tc>
      </w:tr>
      <w:tr w:rsidR="00A934B9" w:rsidRPr="00B5610F" w:rsidTr="00783B4C">
        <w:tc>
          <w:tcPr>
            <w:tcW w:w="4390" w:type="dxa"/>
          </w:tcPr>
          <w:p w:rsidR="00A934B9" w:rsidRPr="00B5610F" w:rsidRDefault="00A934B9" w:rsidP="00A934B9">
            <w:pPr>
              <w:rPr>
                <w:rFonts w:cstheme="minorHAnsi"/>
                <w:b/>
                <w:bCs/>
                <w:sz w:val="18"/>
                <w:szCs w:val="18"/>
              </w:rPr>
            </w:pPr>
            <w:r w:rsidRPr="00B5610F">
              <w:rPr>
                <w:rFonts w:cstheme="minorHAnsi"/>
                <w:b/>
                <w:bCs/>
                <w:sz w:val="18"/>
                <w:szCs w:val="18"/>
              </w:rPr>
              <w:t>Measures for environmental protection</w:t>
            </w:r>
          </w:p>
        </w:tc>
        <w:tc>
          <w:tcPr>
            <w:tcW w:w="4960" w:type="dxa"/>
            <w:gridSpan w:val="2"/>
          </w:tcPr>
          <w:p w:rsidR="00A934B9" w:rsidRPr="00EB3C54" w:rsidRDefault="005C2610" w:rsidP="005C2610">
            <w:pPr>
              <w:jc w:val="both"/>
              <w:rPr>
                <w:rFonts w:cstheme="minorHAnsi"/>
                <w:sz w:val="18"/>
                <w:szCs w:val="18"/>
              </w:rPr>
            </w:pPr>
            <w:r w:rsidRPr="005C2610">
              <w:rPr>
                <w:rFonts w:cstheme="minorHAnsi"/>
                <w:sz w:val="18"/>
                <w:szCs w:val="18"/>
              </w:rPr>
              <w:t>Do not allow product to reach sewage system or any water course</w:t>
            </w:r>
          </w:p>
        </w:tc>
      </w:tr>
      <w:tr w:rsidR="00A934B9" w:rsidRPr="00B5610F" w:rsidTr="00783B4C">
        <w:tc>
          <w:tcPr>
            <w:tcW w:w="4390" w:type="dxa"/>
          </w:tcPr>
          <w:p w:rsidR="00A934B9" w:rsidRPr="00B5610F" w:rsidRDefault="00A934B9" w:rsidP="00A934B9">
            <w:pPr>
              <w:rPr>
                <w:rFonts w:cstheme="minorHAnsi"/>
                <w:b/>
                <w:bCs/>
                <w:sz w:val="18"/>
                <w:szCs w:val="18"/>
              </w:rPr>
            </w:pPr>
            <w:r w:rsidRPr="00B5610F">
              <w:rPr>
                <w:rFonts w:cstheme="minorHAnsi"/>
                <w:b/>
                <w:bCs/>
                <w:sz w:val="18"/>
                <w:szCs w:val="18"/>
              </w:rPr>
              <w:t>Measures for cleaning/collecting</w:t>
            </w:r>
          </w:p>
        </w:tc>
        <w:tc>
          <w:tcPr>
            <w:tcW w:w="4960" w:type="dxa"/>
            <w:gridSpan w:val="2"/>
          </w:tcPr>
          <w:p w:rsidR="00A934B9" w:rsidRPr="005C2610" w:rsidRDefault="005C2610" w:rsidP="00566303">
            <w:pPr>
              <w:jc w:val="both"/>
              <w:rPr>
                <w:rFonts w:cstheme="minorHAnsi"/>
                <w:sz w:val="18"/>
                <w:szCs w:val="18"/>
              </w:rPr>
            </w:pPr>
            <w:r w:rsidRPr="005C2610">
              <w:rPr>
                <w:rFonts w:cstheme="minorHAnsi"/>
                <w:sz w:val="18"/>
                <w:szCs w:val="18"/>
              </w:rPr>
              <w:t>Absorb with liquid binding material (sand, diatomite, acid binders, universal binders, sawdust)</w:t>
            </w:r>
          </w:p>
        </w:tc>
      </w:tr>
      <w:tr w:rsidR="00A934B9" w:rsidRPr="00B5610F" w:rsidTr="00783B4C">
        <w:tc>
          <w:tcPr>
            <w:tcW w:w="4390" w:type="dxa"/>
          </w:tcPr>
          <w:p w:rsidR="00A934B9" w:rsidRPr="00B5610F" w:rsidRDefault="00A934B9" w:rsidP="00A934B9">
            <w:pPr>
              <w:spacing w:line="276" w:lineRule="auto"/>
              <w:rPr>
                <w:rFonts w:cstheme="minorHAnsi"/>
                <w:b/>
                <w:bCs/>
                <w:sz w:val="18"/>
                <w:szCs w:val="18"/>
              </w:rPr>
            </w:pPr>
          </w:p>
        </w:tc>
        <w:tc>
          <w:tcPr>
            <w:tcW w:w="4960" w:type="dxa"/>
            <w:gridSpan w:val="2"/>
          </w:tcPr>
          <w:p w:rsidR="00A934B9" w:rsidRPr="00B5610F" w:rsidRDefault="00A934B9" w:rsidP="00A934B9">
            <w:pPr>
              <w:spacing w:line="276" w:lineRule="auto"/>
              <w:jc w:val="center"/>
              <w:rPr>
                <w:rFonts w:cstheme="minorHAnsi"/>
                <w:sz w:val="16"/>
                <w:szCs w:val="16"/>
              </w:rPr>
            </w:pPr>
          </w:p>
        </w:tc>
      </w:tr>
      <w:tr w:rsidR="00A934B9" w:rsidRPr="00B5610F" w:rsidTr="006F1AEC">
        <w:trPr>
          <w:trHeight w:val="576"/>
        </w:trPr>
        <w:tc>
          <w:tcPr>
            <w:tcW w:w="9350" w:type="dxa"/>
            <w:gridSpan w:val="3"/>
            <w:shd w:val="clear" w:color="auto" w:fill="0070C0"/>
            <w:vAlign w:val="center"/>
          </w:tcPr>
          <w:p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lastRenderedPageBreak/>
              <w:t>7. Handling and storage</w:t>
            </w:r>
          </w:p>
        </w:tc>
      </w:tr>
      <w:tr w:rsidR="00A934B9" w:rsidRPr="00B5610F" w:rsidTr="00783B4C">
        <w:tc>
          <w:tcPr>
            <w:tcW w:w="4390" w:type="dxa"/>
          </w:tcPr>
          <w:p w:rsidR="00A934B9" w:rsidRPr="00B5610F" w:rsidRDefault="00A934B9" w:rsidP="00A934B9">
            <w:pPr>
              <w:autoSpaceDE w:val="0"/>
              <w:autoSpaceDN w:val="0"/>
              <w:adjustRightInd w:val="0"/>
              <w:spacing w:line="276" w:lineRule="auto"/>
              <w:rPr>
                <w:rFonts w:cstheme="minorHAnsi"/>
                <w:b/>
                <w:bCs/>
                <w:sz w:val="18"/>
                <w:szCs w:val="18"/>
              </w:rPr>
            </w:pPr>
          </w:p>
        </w:tc>
        <w:tc>
          <w:tcPr>
            <w:tcW w:w="4960" w:type="dxa"/>
            <w:gridSpan w:val="2"/>
          </w:tcPr>
          <w:p w:rsidR="00A934B9" w:rsidRPr="00B5610F" w:rsidRDefault="00A934B9" w:rsidP="00A934B9">
            <w:pPr>
              <w:spacing w:line="276" w:lineRule="auto"/>
              <w:jc w:val="center"/>
              <w:rPr>
                <w:rFonts w:cstheme="minorHAnsi"/>
                <w:sz w:val="16"/>
                <w:szCs w:val="16"/>
              </w:rPr>
            </w:pPr>
          </w:p>
        </w:tc>
      </w:tr>
      <w:tr w:rsidR="00A934B9" w:rsidRPr="00B5610F" w:rsidTr="006F1AEC">
        <w:tc>
          <w:tcPr>
            <w:tcW w:w="4390" w:type="dxa"/>
          </w:tcPr>
          <w:p w:rsidR="00A934B9" w:rsidRPr="008C48C9" w:rsidRDefault="00A934B9" w:rsidP="00A934B9">
            <w:pPr>
              <w:autoSpaceDE w:val="0"/>
              <w:autoSpaceDN w:val="0"/>
              <w:adjustRightInd w:val="0"/>
              <w:rPr>
                <w:rFonts w:cstheme="minorHAnsi"/>
                <w:b/>
                <w:bCs/>
                <w:sz w:val="18"/>
                <w:szCs w:val="18"/>
              </w:rPr>
            </w:pPr>
            <w:r w:rsidRPr="008C48C9">
              <w:rPr>
                <w:rFonts w:cstheme="minorHAnsi"/>
                <w:b/>
                <w:bCs/>
                <w:sz w:val="18"/>
                <w:szCs w:val="18"/>
              </w:rPr>
              <w:t>Advice on safe handling</w:t>
            </w:r>
          </w:p>
        </w:tc>
        <w:tc>
          <w:tcPr>
            <w:tcW w:w="4960" w:type="dxa"/>
            <w:gridSpan w:val="2"/>
          </w:tcPr>
          <w:p w:rsidR="006F1AEC" w:rsidRPr="006F1AEC" w:rsidRDefault="006F1AEC" w:rsidP="006F1AEC">
            <w:pPr>
              <w:rPr>
                <w:rFonts w:cstheme="minorHAnsi"/>
                <w:sz w:val="18"/>
                <w:szCs w:val="18"/>
              </w:rPr>
            </w:pPr>
            <w:r>
              <w:rPr>
                <w:rFonts w:cstheme="minorHAnsi"/>
                <w:sz w:val="18"/>
                <w:szCs w:val="18"/>
              </w:rPr>
              <w:t>Avoid contact w</w:t>
            </w:r>
            <w:r w:rsidRPr="006F1AEC">
              <w:rPr>
                <w:rFonts w:cstheme="minorHAnsi"/>
                <w:sz w:val="18"/>
                <w:szCs w:val="18"/>
              </w:rPr>
              <w:t>ith skin, eyes or clothing.</w:t>
            </w:r>
          </w:p>
          <w:p w:rsidR="00A934B9" w:rsidRPr="00FD7205" w:rsidRDefault="006F1AEC" w:rsidP="006F1AEC">
            <w:pPr>
              <w:rPr>
                <w:rFonts w:cstheme="minorHAnsi"/>
                <w:sz w:val="18"/>
                <w:szCs w:val="18"/>
              </w:rPr>
            </w:pPr>
            <w:r w:rsidRPr="006F1AEC">
              <w:rPr>
                <w:rFonts w:cstheme="minorHAnsi"/>
                <w:sz w:val="18"/>
                <w:szCs w:val="18"/>
              </w:rPr>
              <w:t>Avoid ingestion and inhalation. Use appropriate personal protective</w:t>
            </w:r>
            <w:r>
              <w:rPr>
                <w:rFonts w:cstheme="minorHAnsi"/>
                <w:sz w:val="18"/>
                <w:szCs w:val="18"/>
              </w:rPr>
              <w:t xml:space="preserve"> </w:t>
            </w:r>
            <w:r w:rsidRPr="006F1AEC">
              <w:rPr>
                <w:rFonts w:cstheme="minorHAnsi"/>
                <w:sz w:val="18"/>
                <w:szCs w:val="18"/>
              </w:rPr>
              <w:t xml:space="preserve">equipment </w:t>
            </w:r>
          </w:p>
        </w:tc>
      </w:tr>
      <w:tr w:rsidR="00A934B9" w:rsidRPr="00B5610F" w:rsidTr="006F1AEC">
        <w:tc>
          <w:tcPr>
            <w:tcW w:w="4390" w:type="dxa"/>
          </w:tcPr>
          <w:p w:rsidR="00A934B9" w:rsidRPr="008C48C9" w:rsidRDefault="00A934B9" w:rsidP="00A934B9">
            <w:pPr>
              <w:autoSpaceDE w:val="0"/>
              <w:autoSpaceDN w:val="0"/>
              <w:adjustRightInd w:val="0"/>
              <w:rPr>
                <w:rFonts w:cstheme="minorHAnsi"/>
                <w:b/>
                <w:bCs/>
                <w:sz w:val="18"/>
                <w:szCs w:val="18"/>
              </w:rPr>
            </w:pPr>
            <w:r w:rsidRPr="008C48C9">
              <w:rPr>
                <w:rFonts w:cstheme="minorHAnsi"/>
                <w:b/>
                <w:bCs/>
                <w:sz w:val="18"/>
                <w:szCs w:val="18"/>
              </w:rPr>
              <w:t>Advice on protection against fire and explosion                                                       Conditions for safe storage, including any incompatibilities</w:t>
            </w:r>
          </w:p>
        </w:tc>
        <w:tc>
          <w:tcPr>
            <w:tcW w:w="4960" w:type="dxa"/>
            <w:gridSpan w:val="2"/>
          </w:tcPr>
          <w:p w:rsidR="005C2610" w:rsidRPr="00FD7205" w:rsidRDefault="005C2610" w:rsidP="00FD7205">
            <w:pPr>
              <w:jc w:val="both"/>
              <w:rPr>
                <w:rFonts w:cstheme="minorHAnsi"/>
                <w:sz w:val="18"/>
                <w:szCs w:val="18"/>
              </w:rPr>
            </w:pPr>
            <w:r w:rsidRPr="00FD7205">
              <w:rPr>
                <w:rFonts w:cstheme="minorHAnsi"/>
                <w:sz w:val="18"/>
                <w:szCs w:val="18"/>
              </w:rPr>
              <w:t>Normal measures for preventive fire protection</w:t>
            </w:r>
          </w:p>
          <w:p w:rsidR="00A934B9" w:rsidRPr="00FD7205" w:rsidRDefault="006F1AEC" w:rsidP="006F1AEC">
            <w:pPr>
              <w:rPr>
                <w:rFonts w:cstheme="minorHAnsi"/>
                <w:sz w:val="18"/>
                <w:szCs w:val="18"/>
              </w:rPr>
            </w:pPr>
            <w:r w:rsidRPr="006F1AEC">
              <w:rPr>
                <w:rFonts w:cstheme="minorHAnsi"/>
                <w:sz w:val="18"/>
                <w:szCs w:val="18"/>
              </w:rPr>
              <w:t xml:space="preserve">Keep tightly </w:t>
            </w:r>
            <w:r>
              <w:rPr>
                <w:rFonts w:cstheme="minorHAnsi"/>
                <w:sz w:val="18"/>
                <w:szCs w:val="18"/>
              </w:rPr>
              <w:t>closed in original container away f</w:t>
            </w:r>
            <w:r w:rsidRPr="006F1AEC">
              <w:rPr>
                <w:rFonts w:cstheme="minorHAnsi"/>
                <w:sz w:val="18"/>
                <w:szCs w:val="18"/>
              </w:rPr>
              <w:t>rom direct sunlight, in</w:t>
            </w:r>
            <w:r>
              <w:rPr>
                <w:rFonts w:cstheme="minorHAnsi"/>
                <w:sz w:val="18"/>
                <w:szCs w:val="18"/>
              </w:rPr>
              <w:t xml:space="preserve"> </w:t>
            </w:r>
            <w:r w:rsidRPr="006F1AEC">
              <w:rPr>
                <w:rFonts w:cstheme="minorHAnsi"/>
                <w:sz w:val="18"/>
                <w:szCs w:val="18"/>
              </w:rPr>
              <w:t>a cool, dr</w:t>
            </w:r>
            <w:r>
              <w:rPr>
                <w:rFonts w:cstheme="minorHAnsi"/>
                <w:sz w:val="18"/>
                <w:szCs w:val="18"/>
              </w:rPr>
              <w:t>y, w ell-ventilated area and away f</w:t>
            </w:r>
            <w:r w:rsidRPr="006F1AEC">
              <w:rPr>
                <w:rFonts w:cstheme="minorHAnsi"/>
                <w:sz w:val="18"/>
                <w:szCs w:val="18"/>
              </w:rPr>
              <w:t>rom incompatible</w:t>
            </w:r>
            <w:r>
              <w:rPr>
                <w:rFonts w:cstheme="minorHAnsi"/>
                <w:sz w:val="18"/>
                <w:szCs w:val="18"/>
              </w:rPr>
              <w:t xml:space="preserve"> materials </w:t>
            </w:r>
          </w:p>
        </w:tc>
      </w:tr>
      <w:tr w:rsidR="00A934B9" w:rsidRPr="00B5610F" w:rsidTr="006F1AEC">
        <w:tc>
          <w:tcPr>
            <w:tcW w:w="4390" w:type="dxa"/>
          </w:tcPr>
          <w:p w:rsidR="00A934B9" w:rsidRPr="00B5610F" w:rsidRDefault="006F1AEC" w:rsidP="00A934B9">
            <w:pPr>
              <w:rPr>
                <w:rFonts w:cstheme="minorHAnsi"/>
                <w:b/>
                <w:bCs/>
                <w:sz w:val="18"/>
                <w:szCs w:val="18"/>
              </w:rPr>
            </w:pPr>
            <w:r w:rsidRPr="006F1AEC">
              <w:rPr>
                <w:rFonts w:cstheme="minorHAnsi"/>
                <w:b/>
                <w:bCs/>
                <w:sz w:val="18"/>
                <w:szCs w:val="18"/>
              </w:rPr>
              <w:t>Recommended storage temperature</w:t>
            </w:r>
          </w:p>
        </w:tc>
        <w:tc>
          <w:tcPr>
            <w:tcW w:w="4960" w:type="dxa"/>
            <w:gridSpan w:val="2"/>
          </w:tcPr>
          <w:p w:rsidR="00A934B9" w:rsidRPr="00FD7205" w:rsidRDefault="006F1AEC" w:rsidP="00FD7205">
            <w:pPr>
              <w:jc w:val="both"/>
              <w:rPr>
                <w:rFonts w:cstheme="minorHAnsi"/>
                <w:sz w:val="18"/>
                <w:szCs w:val="18"/>
              </w:rPr>
            </w:pPr>
            <w:r w:rsidRPr="006F1AEC">
              <w:rPr>
                <w:rFonts w:cstheme="minorHAnsi"/>
                <w:sz w:val="18"/>
                <w:szCs w:val="18"/>
              </w:rPr>
              <w:t>-20°C</w:t>
            </w:r>
          </w:p>
        </w:tc>
      </w:tr>
      <w:tr w:rsidR="00A934B9" w:rsidRPr="00B5610F" w:rsidTr="006F1AEC">
        <w:tc>
          <w:tcPr>
            <w:tcW w:w="4390" w:type="dxa"/>
          </w:tcPr>
          <w:p w:rsidR="00A934B9" w:rsidRPr="00B5610F" w:rsidRDefault="00A934B9" w:rsidP="00A934B9">
            <w:pPr>
              <w:spacing w:line="276" w:lineRule="auto"/>
              <w:rPr>
                <w:rFonts w:cstheme="minorHAnsi"/>
                <w:b/>
                <w:bCs/>
                <w:sz w:val="18"/>
                <w:szCs w:val="18"/>
              </w:rPr>
            </w:pPr>
          </w:p>
        </w:tc>
        <w:tc>
          <w:tcPr>
            <w:tcW w:w="4960" w:type="dxa"/>
            <w:gridSpan w:val="2"/>
          </w:tcPr>
          <w:p w:rsidR="00A934B9" w:rsidRPr="00B5610F" w:rsidRDefault="00A934B9" w:rsidP="00A934B9">
            <w:pPr>
              <w:spacing w:line="276" w:lineRule="auto"/>
              <w:jc w:val="center"/>
              <w:rPr>
                <w:rFonts w:cstheme="minorHAnsi"/>
                <w:sz w:val="16"/>
                <w:szCs w:val="16"/>
              </w:rPr>
            </w:pPr>
          </w:p>
        </w:tc>
      </w:tr>
      <w:tr w:rsidR="00A934B9" w:rsidRPr="00B5610F" w:rsidTr="00783B4C">
        <w:trPr>
          <w:trHeight w:val="576"/>
        </w:trPr>
        <w:tc>
          <w:tcPr>
            <w:tcW w:w="9350" w:type="dxa"/>
            <w:gridSpan w:val="3"/>
            <w:shd w:val="clear" w:color="auto" w:fill="0070C0"/>
            <w:vAlign w:val="center"/>
          </w:tcPr>
          <w:p w:rsidR="00A934B9" w:rsidRPr="00B5610F" w:rsidRDefault="00A934B9" w:rsidP="00A934B9">
            <w:pPr>
              <w:spacing w:line="276" w:lineRule="auto"/>
              <w:jc w:val="center"/>
              <w:rPr>
                <w:rFonts w:cstheme="minorHAnsi"/>
                <w:b/>
                <w:bCs/>
                <w:color w:val="FFFFFF" w:themeColor="background1"/>
                <w:sz w:val="20"/>
                <w:szCs w:val="20"/>
              </w:rPr>
            </w:pPr>
            <w:r w:rsidRPr="008C11C4">
              <w:rPr>
                <w:rFonts w:cstheme="minorHAnsi"/>
                <w:b/>
                <w:bCs/>
                <w:color w:val="FFFFFF" w:themeColor="background1"/>
                <w:sz w:val="20"/>
                <w:szCs w:val="20"/>
              </w:rPr>
              <w:t>8. Exposure controls/personal protection</w:t>
            </w:r>
          </w:p>
        </w:tc>
      </w:tr>
      <w:tr w:rsidR="00A934B9" w:rsidRPr="00B5610F" w:rsidTr="00783B4C">
        <w:tc>
          <w:tcPr>
            <w:tcW w:w="4390" w:type="dxa"/>
          </w:tcPr>
          <w:p w:rsidR="00A934B9" w:rsidRPr="00B5610F" w:rsidRDefault="00A934B9" w:rsidP="00A934B9">
            <w:pPr>
              <w:spacing w:line="276" w:lineRule="auto"/>
              <w:rPr>
                <w:rFonts w:cstheme="minorHAnsi"/>
                <w:b/>
                <w:bCs/>
                <w:sz w:val="18"/>
                <w:szCs w:val="18"/>
              </w:rPr>
            </w:pPr>
          </w:p>
        </w:tc>
        <w:tc>
          <w:tcPr>
            <w:tcW w:w="4960" w:type="dxa"/>
            <w:gridSpan w:val="2"/>
          </w:tcPr>
          <w:p w:rsidR="00A934B9" w:rsidRPr="00B5610F" w:rsidRDefault="00A934B9" w:rsidP="00A934B9">
            <w:pPr>
              <w:spacing w:line="276" w:lineRule="auto"/>
              <w:jc w:val="center"/>
              <w:rPr>
                <w:rFonts w:cstheme="minorHAnsi"/>
                <w:sz w:val="16"/>
                <w:szCs w:val="16"/>
              </w:rPr>
            </w:pPr>
          </w:p>
        </w:tc>
      </w:tr>
      <w:tr w:rsidR="00A934B9" w:rsidRPr="00B5610F" w:rsidTr="00783B4C">
        <w:tc>
          <w:tcPr>
            <w:tcW w:w="4390" w:type="dxa"/>
          </w:tcPr>
          <w:p w:rsidR="00A934B9" w:rsidRPr="00B5610F" w:rsidRDefault="00A934B9" w:rsidP="00A934B9">
            <w:pPr>
              <w:rPr>
                <w:rFonts w:cstheme="minorHAnsi"/>
                <w:b/>
                <w:bCs/>
                <w:sz w:val="18"/>
                <w:szCs w:val="18"/>
              </w:rPr>
            </w:pPr>
            <w:r w:rsidRPr="00B5610F">
              <w:rPr>
                <w:rFonts w:cstheme="minorHAnsi"/>
                <w:b/>
                <w:bCs/>
                <w:sz w:val="18"/>
                <w:szCs w:val="18"/>
              </w:rPr>
              <w:t>Exposure Limits</w:t>
            </w:r>
          </w:p>
        </w:tc>
        <w:tc>
          <w:tcPr>
            <w:tcW w:w="4960" w:type="dxa"/>
            <w:gridSpan w:val="2"/>
          </w:tcPr>
          <w:p w:rsidR="00A934B9" w:rsidRPr="00EB6D25" w:rsidRDefault="008C11C4" w:rsidP="00EB6D25">
            <w:pPr>
              <w:jc w:val="both"/>
              <w:rPr>
                <w:rFonts w:cstheme="minorHAnsi"/>
                <w:sz w:val="18"/>
                <w:szCs w:val="18"/>
              </w:rPr>
            </w:pPr>
            <w:r w:rsidRPr="008C11C4">
              <w:rPr>
                <w:rFonts w:cstheme="minorHAnsi"/>
                <w:sz w:val="18"/>
                <w:szCs w:val="18"/>
              </w:rPr>
              <w:t>The product does not contain any relevant quantities of materials with critical values that have to be monitored at the workplace.</w:t>
            </w:r>
          </w:p>
        </w:tc>
      </w:tr>
      <w:tr w:rsidR="00A934B9" w:rsidRPr="00B5610F" w:rsidTr="00783B4C">
        <w:tc>
          <w:tcPr>
            <w:tcW w:w="4390" w:type="dxa"/>
          </w:tcPr>
          <w:p w:rsidR="00A934B9" w:rsidRPr="00B5610F" w:rsidRDefault="00A934B9" w:rsidP="00A934B9">
            <w:pPr>
              <w:rPr>
                <w:rFonts w:cstheme="minorHAnsi"/>
                <w:b/>
                <w:bCs/>
                <w:sz w:val="18"/>
                <w:szCs w:val="18"/>
              </w:rPr>
            </w:pPr>
            <w:r w:rsidRPr="00B5610F">
              <w:rPr>
                <w:rFonts w:cstheme="minorHAnsi"/>
                <w:b/>
                <w:bCs/>
                <w:sz w:val="18"/>
                <w:szCs w:val="18"/>
              </w:rPr>
              <w:t xml:space="preserve">Personal protective equipment </w:t>
            </w:r>
          </w:p>
        </w:tc>
        <w:tc>
          <w:tcPr>
            <w:tcW w:w="4960" w:type="dxa"/>
            <w:gridSpan w:val="2"/>
          </w:tcPr>
          <w:p w:rsidR="00A934B9" w:rsidRPr="00EB6D25" w:rsidRDefault="00F4099A" w:rsidP="00EB6D25">
            <w:pPr>
              <w:jc w:val="both"/>
              <w:rPr>
                <w:rFonts w:cstheme="minorHAnsi"/>
                <w:sz w:val="18"/>
                <w:szCs w:val="18"/>
              </w:rPr>
            </w:pPr>
            <w:r w:rsidRPr="00F4099A">
              <w:rPr>
                <w:rFonts w:cstheme="minorHAnsi"/>
                <w:sz w:val="18"/>
                <w:szCs w:val="18"/>
              </w:rPr>
              <w:t xml:space="preserve">The usual precautionary measures are to be adhered to when handling chemicals. </w:t>
            </w:r>
            <w:r>
              <w:rPr>
                <w:rFonts w:cstheme="minorHAnsi"/>
                <w:sz w:val="18"/>
                <w:szCs w:val="18"/>
              </w:rPr>
              <w:t xml:space="preserve"> </w:t>
            </w:r>
            <w:r w:rsidR="00256442" w:rsidRPr="00EB6D25">
              <w:rPr>
                <w:rFonts w:cstheme="minorHAnsi"/>
                <w:sz w:val="18"/>
                <w:szCs w:val="18"/>
              </w:rPr>
              <w:t xml:space="preserve">                                           </w:t>
            </w:r>
          </w:p>
        </w:tc>
      </w:tr>
      <w:tr w:rsidR="00A934B9" w:rsidRPr="00B5610F" w:rsidTr="00783B4C">
        <w:tc>
          <w:tcPr>
            <w:tcW w:w="4390" w:type="dxa"/>
          </w:tcPr>
          <w:p w:rsidR="00A934B9" w:rsidRPr="00B5610F" w:rsidRDefault="00A934B9" w:rsidP="00A934B9">
            <w:pPr>
              <w:rPr>
                <w:rFonts w:cstheme="minorHAnsi"/>
                <w:b/>
                <w:bCs/>
                <w:sz w:val="18"/>
                <w:szCs w:val="18"/>
              </w:rPr>
            </w:pPr>
            <w:r w:rsidRPr="00B5610F">
              <w:rPr>
                <w:rFonts w:cstheme="minorHAnsi"/>
                <w:b/>
                <w:bCs/>
                <w:sz w:val="18"/>
                <w:szCs w:val="18"/>
              </w:rPr>
              <w:t>Respiratory protection</w:t>
            </w:r>
          </w:p>
        </w:tc>
        <w:tc>
          <w:tcPr>
            <w:tcW w:w="4960" w:type="dxa"/>
            <w:gridSpan w:val="2"/>
          </w:tcPr>
          <w:p w:rsidR="00A934B9" w:rsidRPr="00EB6D25" w:rsidRDefault="00724DD4" w:rsidP="00EB6D25">
            <w:pPr>
              <w:jc w:val="both"/>
              <w:rPr>
                <w:rFonts w:cstheme="minorHAnsi"/>
                <w:sz w:val="18"/>
                <w:szCs w:val="18"/>
              </w:rPr>
            </w:pPr>
            <w:r w:rsidRPr="00724DD4">
              <w:rPr>
                <w:rFonts w:cstheme="minorHAnsi"/>
                <w:sz w:val="18"/>
                <w:szCs w:val="18"/>
              </w:rPr>
              <w:t>Use respirators and components tested and approved under appropriate government standards such as NIOSH (US) or CEN (EU).</w:t>
            </w:r>
            <w:r>
              <w:rPr>
                <w:rFonts w:cstheme="minorHAnsi"/>
                <w:sz w:val="18"/>
                <w:szCs w:val="18"/>
              </w:rPr>
              <w:t xml:space="preserve"> </w:t>
            </w:r>
          </w:p>
        </w:tc>
      </w:tr>
      <w:tr w:rsidR="00A934B9" w:rsidRPr="00B5610F" w:rsidTr="00783B4C">
        <w:tc>
          <w:tcPr>
            <w:tcW w:w="4390" w:type="dxa"/>
          </w:tcPr>
          <w:p w:rsidR="00A934B9" w:rsidRPr="00B5610F" w:rsidRDefault="00A934B9" w:rsidP="00A934B9">
            <w:pPr>
              <w:rPr>
                <w:rFonts w:cstheme="minorHAnsi"/>
                <w:b/>
                <w:bCs/>
                <w:sz w:val="18"/>
                <w:szCs w:val="18"/>
              </w:rPr>
            </w:pPr>
            <w:r w:rsidRPr="00B5610F">
              <w:rPr>
                <w:rFonts w:cstheme="minorHAnsi"/>
                <w:b/>
                <w:bCs/>
                <w:sz w:val="18"/>
                <w:szCs w:val="18"/>
              </w:rPr>
              <w:t xml:space="preserve">Hand protection </w:t>
            </w:r>
          </w:p>
        </w:tc>
        <w:tc>
          <w:tcPr>
            <w:tcW w:w="4960" w:type="dxa"/>
            <w:gridSpan w:val="2"/>
          </w:tcPr>
          <w:p w:rsidR="00A934B9" w:rsidRPr="00EB6D25" w:rsidRDefault="00AF6969" w:rsidP="00F4099A">
            <w:pPr>
              <w:jc w:val="both"/>
              <w:rPr>
                <w:rFonts w:cstheme="minorHAnsi"/>
                <w:sz w:val="18"/>
                <w:szCs w:val="18"/>
              </w:rPr>
            </w:pPr>
            <w:r w:rsidRPr="00AF6969">
              <w:rPr>
                <w:rFonts w:cstheme="minorHAnsi"/>
                <w:sz w:val="18"/>
                <w:szCs w:val="18"/>
              </w:rPr>
              <w:t>Handle with gloves. Gloves must be inspected prior to use. To avoid skin contact with this product, remove gloves without touching the outer surface. Dispose contaminated gloves after use in accordance with applicable laws and good laboratory practices. Wash and dry hands.</w:t>
            </w:r>
          </w:p>
        </w:tc>
      </w:tr>
      <w:tr w:rsidR="00A934B9" w:rsidRPr="00B5610F" w:rsidTr="00783B4C">
        <w:tc>
          <w:tcPr>
            <w:tcW w:w="4390" w:type="dxa"/>
          </w:tcPr>
          <w:p w:rsidR="00A934B9" w:rsidRPr="00B5610F" w:rsidRDefault="00A934B9" w:rsidP="00A934B9">
            <w:pPr>
              <w:rPr>
                <w:rFonts w:cstheme="minorHAnsi"/>
                <w:b/>
                <w:bCs/>
                <w:sz w:val="18"/>
                <w:szCs w:val="18"/>
              </w:rPr>
            </w:pPr>
            <w:r w:rsidRPr="00B5610F">
              <w:rPr>
                <w:rFonts w:cstheme="minorHAnsi"/>
                <w:b/>
                <w:bCs/>
                <w:sz w:val="18"/>
                <w:szCs w:val="18"/>
              </w:rPr>
              <w:t xml:space="preserve">Eye protection </w:t>
            </w:r>
          </w:p>
        </w:tc>
        <w:tc>
          <w:tcPr>
            <w:tcW w:w="4960" w:type="dxa"/>
            <w:gridSpan w:val="2"/>
          </w:tcPr>
          <w:p w:rsidR="00A934B9" w:rsidRPr="00EB6D25" w:rsidRDefault="00724DD4" w:rsidP="00EB6D25">
            <w:pPr>
              <w:jc w:val="both"/>
              <w:rPr>
                <w:rFonts w:cstheme="minorHAnsi"/>
                <w:sz w:val="18"/>
                <w:szCs w:val="18"/>
              </w:rPr>
            </w:pPr>
            <w:r w:rsidRPr="00724DD4">
              <w:rPr>
                <w:rFonts w:cstheme="minorHAnsi"/>
                <w:sz w:val="18"/>
                <w:szCs w:val="18"/>
              </w:rPr>
              <w:t>Safety glasses with side-shields conforming to EN166 Use equipment for eye protection tested and approved under appropriate government standards such as NIOSH (US) or EN 166 (EU).</w:t>
            </w:r>
          </w:p>
        </w:tc>
      </w:tr>
      <w:tr w:rsidR="00A934B9" w:rsidRPr="00B5610F" w:rsidTr="00783B4C">
        <w:tc>
          <w:tcPr>
            <w:tcW w:w="4390" w:type="dxa"/>
          </w:tcPr>
          <w:p w:rsidR="00A934B9" w:rsidRPr="00B5610F" w:rsidRDefault="00A934B9" w:rsidP="00A934B9">
            <w:pPr>
              <w:rPr>
                <w:rFonts w:cstheme="minorHAnsi"/>
                <w:b/>
                <w:bCs/>
                <w:sz w:val="18"/>
                <w:szCs w:val="18"/>
              </w:rPr>
            </w:pPr>
            <w:r w:rsidRPr="00B5610F">
              <w:rPr>
                <w:rFonts w:cstheme="minorHAnsi"/>
                <w:b/>
                <w:bCs/>
                <w:sz w:val="18"/>
                <w:szCs w:val="18"/>
              </w:rPr>
              <w:t>Skin and body protection</w:t>
            </w:r>
          </w:p>
        </w:tc>
        <w:tc>
          <w:tcPr>
            <w:tcW w:w="4960" w:type="dxa"/>
            <w:gridSpan w:val="2"/>
          </w:tcPr>
          <w:p w:rsidR="00256442" w:rsidRPr="00EB6D25" w:rsidRDefault="00256442" w:rsidP="00EB6D25">
            <w:pPr>
              <w:jc w:val="both"/>
              <w:rPr>
                <w:rFonts w:cstheme="minorHAnsi"/>
                <w:sz w:val="18"/>
                <w:szCs w:val="18"/>
              </w:rPr>
            </w:pPr>
            <w:r w:rsidRPr="00EB6D25">
              <w:rPr>
                <w:rFonts w:cstheme="minorHAnsi"/>
                <w:sz w:val="18"/>
                <w:szCs w:val="18"/>
              </w:rPr>
              <w:t>Footwear protecting against chemicals</w:t>
            </w:r>
          </w:p>
          <w:p w:rsidR="00A934B9" w:rsidRPr="00EB6D25" w:rsidRDefault="00256442" w:rsidP="00EB6D25">
            <w:pPr>
              <w:jc w:val="both"/>
              <w:rPr>
                <w:rFonts w:cstheme="minorHAnsi"/>
                <w:sz w:val="18"/>
                <w:szCs w:val="18"/>
              </w:rPr>
            </w:pPr>
            <w:r w:rsidRPr="00EB6D25">
              <w:rPr>
                <w:rFonts w:cstheme="minorHAnsi"/>
                <w:sz w:val="18"/>
                <w:szCs w:val="18"/>
              </w:rPr>
              <w:t>Wear suitable protective clothing</w:t>
            </w:r>
          </w:p>
        </w:tc>
      </w:tr>
      <w:tr w:rsidR="00A934B9" w:rsidRPr="00B5610F" w:rsidTr="00783B4C">
        <w:tc>
          <w:tcPr>
            <w:tcW w:w="4390" w:type="dxa"/>
          </w:tcPr>
          <w:p w:rsidR="00A934B9" w:rsidRPr="00B5610F" w:rsidRDefault="00A934B9" w:rsidP="00A934B9">
            <w:pPr>
              <w:rPr>
                <w:rFonts w:cstheme="minorHAnsi"/>
                <w:b/>
                <w:bCs/>
                <w:sz w:val="18"/>
                <w:szCs w:val="18"/>
              </w:rPr>
            </w:pPr>
            <w:r w:rsidRPr="00B5610F">
              <w:rPr>
                <w:rFonts w:cstheme="minorHAnsi"/>
                <w:b/>
                <w:bCs/>
                <w:sz w:val="18"/>
                <w:szCs w:val="18"/>
              </w:rPr>
              <w:t>Hygienic measures</w:t>
            </w:r>
          </w:p>
        </w:tc>
        <w:tc>
          <w:tcPr>
            <w:tcW w:w="4960" w:type="dxa"/>
            <w:gridSpan w:val="2"/>
          </w:tcPr>
          <w:p w:rsidR="00A934B9" w:rsidRPr="00EB6D25" w:rsidRDefault="00AF6969" w:rsidP="00EB6D25">
            <w:pPr>
              <w:jc w:val="both"/>
              <w:rPr>
                <w:rFonts w:cstheme="minorHAnsi"/>
                <w:sz w:val="18"/>
                <w:szCs w:val="18"/>
              </w:rPr>
            </w:pPr>
            <w:r w:rsidRPr="00AF6969">
              <w:rPr>
                <w:rFonts w:cstheme="minorHAnsi"/>
                <w:sz w:val="18"/>
                <w:szCs w:val="18"/>
              </w:rPr>
              <w:t>Handle in accordance with good industrial hygiene and safety practice.</w:t>
            </w:r>
          </w:p>
        </w:tc>
      </w:tr>
      <w:tr w:rsidR="00A934B9" w:rsidRPr="00B5610F" w:rsidTr="00783B4C">
        <w:tc>
          <w:tcPr>
            <w:tcW w:w="4390" w:type="dxa"/>
          </w:tcPr>
          <w:p w:rsidR="00A934B9" w:rsidRPr="00B5610F" w:rsidRDefault="00A934B9" w:rsidP="00A934B9">
            <w:pPr>
              <w:rPr>
                <w:rFonts w:cstheme="minorHAnsi"/>
                <w:b/>
                <w:bCs/>
                <w:sz w:val="18"/>
                <w:szCs w:val="18"/>
              </w:rPr>
            </w:pPr>
            <w:r w:rsidRPr="00B5610F">
              <w:rPr>
                <w:rFonts w:cstheme="minorHAnsi"/>
                <w:b/>
                <w:bCs/>
                <w:sz w:val="18"/>
                <w:szCs w:val="18"/>
              </w:rPr>
              <w:t>Environmental exposure controls</w:t>
            </w:r>
          </w:p>
        </w:tc>
        <w:tc>
          <w:tcPr>
            <w:tcW w:w="4960" w:type="dxa"/>
            <w:gridSpan w:val="2"/>
          </w:tcPr>
          <w:p w:rsidR="00A934B9" w:rsidRPr="00EB6D25" w:rsidRDefault="00256442" w:rsidP="00EB6D25">
            <w:pPr>
              <w:jc w:val="both"/>
              <w:rPr>
                <w:rFonts w:cstheme="minorHAnsi"/>
                <w:sz w:val="18"/>
                <w:szCs w:val="18"/>
              </w:rPr>
            </w:pPr>
            <w:r w:rsidRPr="00EB6D25">
              <w:rPr>
                <w:rFonts w:cstheme="minorHAnsi"/>
                <w:sz w:val="18"/>
                <w:szCs w:val="18"/>
              </w:rPr>
              <w:t>No special env</w:t>
            </w:r>
            <w:r w:rsidR="00EB6D25">
              <w:rPr>
                <w:rFonts w:cstheme="minorHAnsi"/>
                <w:sz w:val="18"/>
                <w:szCs w:val="18"/>
              </w:rPr>
              <w:t>ironmental precautions required</w:t>
            </w:r>
          </w:p>
        </w:tc>
      </w:tr>
      <w:tr w:rsidR="00A934B9" w:rsidRPr="00B5610F" w:rsidTr="00783B4C">
        <w:tc>
          <w:tcPr>
            <w:tcW w:w="4390" w:type="dxa"/>
          </w:tcPr>
          <w:p w:rsidR="00A934B9" w:rsidRPr="00B5610F" w:rsidRDefault="00A934B9" w:rsidP="00A934B9">
            <w:pPr>
              <w:spacing w:line="276" w:lineRule="auto"/>
              <w:rPr>
                <w:rFonts w:cstheme="minorHAnsi"/>
                <w:b/>
                <w:bCs/>
                <w:sz w:val="18"/>
                <w:szCs w:val="18"/>
              </w:rPr>
            </w:pPr>
          </w:p>
        </w:tc>
        <w:tc>
          <w:tcPr>
            <w:tcW w:w="4960" w:type="dxa"/>
            <w:gridSpan w:val="2"/>
          </w:tcPr>
          <w:p w:rsidR="00A934B9" w:rsidRPr="00B5610F" w:rsidRDefault="00A934B9" w:rsidP="00A934B9">
            <w:pPr>
              <w:spacing w:line="276" w:lineRule="auto"/>
              <w:jc w:val="center"/>
              <w:rPr>
                <w:rFonts w:cstheme="minorHAnsi"/>
                <w:sz w:val="16"/>
                <w:szCs w:val="16"/>
              </w:rPr>
            </w:pPr>
          </w:p>
        </w:tc>
      </w:tr>
      <w:tr w:rsidR="00A934B9" w:rsidRPr="00B5610F" w:rsidTr="00783B4C">
        <w:trPr>
          <w:trHeight w:val="576"/>
        </w:trPr>
        <w:tc>
          <w:tcPr>
            <w:tcW w:w="9350" w:type="dxa"/>
            <w:gridSpan w:val="3"/>
            <w:shd w:val="clear" w:color="auto" w:fill="0070C0"/>
            <w:vAlign w:val="center"/>
          </w:tcPr>
          <w:p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9. Physical and chemical properties</w:t>
            </w:r>
          </w:p>
        </w:tc>
      </w:tr>
      <w:tr w:rsidR="00A934B9" w:rsidRPr="00B5610F" w:rsidTr="00783B4C">
        <w:tc>
          <w:tcPr>
            <w:tcW w:w="4390" w:type="dxa"/>
          </w:tcPr>
          <w:p w:rsidR="00A934B9" w:rsidRPr="00B5610F" w:rsidRDefault="00A934B9" w:rsidP="00A934B9">
            <w:pPr>
              <w:spacing w:line="276" w:lineRule="auto"/>
              <w:rPr>
                <w:rFonts w:cstheme="minorHAnsi"/>
                <w:b/>
                <w:bCs/>
                <w:sz w:val="18"/>
                <w:szCs w:val="18"/>
              </w:rPr>
            </w:pPr>
          </w:p>
        </w:tc>
        <w:tc>
          <w:tcPr>
            <w:tcW w:w="4960" w:type="dxa"/>
            <w:gridSpan w:val="2"/>
          </w:tcPr>
          <w:p w:rsidR="00A934B9" w:rsidRPr="00B5610F" w:rsidRDefault="00A934B9" w:rsidP="00A934B9">
            <w:pPr>
              <w:spacing w:line="276" w:lineRule="auto"/>
              <w:jc w:val="center"/>
              <w:rPr>
                <w:rFonts w:cstheme="minorHAnsi"/>
                <w:sz w:val="16"/>
                <w:szCs w:val="16"/>
              </w:rPr>
            </w:pPr>
          </w:p>
        </w:tc>
      </w:tr>
      <w:tr w:rsidR="00A934B9" w:rsidRPr="00B5610F" w:rsidTr="00783B4C">
        <w:tc>
          <w:tcPr>
            <w:tcW w:w="4390" w:type="dxa"/>
          </w:tcPr>
          <w:p w:rsidR="00A934B9" w:rsidRPr="00B5610F" w:rsidRDefault="00A934B9" w:rsidP="00A934B9">
            <w:pPr>
              <w:spacing w:line="276" w:lineRule="auto"/>
              <w:rPr>
                <w:rFonts w:cstheme="minorHAnsi"/>
                <w:b/>
                <w:bCs/>
                <w:sz w:val="18"/>
                <w:szCs w:val="18"/>
              </w:rPr>
            </w:pPr>
            <w:r w:rsidRPr="00B5610F">
              <w:rPr>
                <w:rFonts w:cstheme="minorHAnsi"/>
                <w:b/>
                <w:bCs/>
                <w:sz w:val="18"/>
                <w:szCs w:val="18"/>
              </w:rPr>
              <w:t>Form</w:t>
            </w:r>
          </w:p>
        </w:tc>
        <w:tc>
          <w:tcPr>
            <w:tcW w:w="4960" w:type="dxa"/>
            <w:gridSpan w:val="2"/>
          </w:tcPr>
          <w:p w:rsidR="00A934B9" w:rsidRPr="008C4940" w:rsidRDefault="00160B9B" w:rsidP="00A934B9">
            <w:pPr>
              <w:rPr>
                <w:rFonts w:cstheme="minorHAnsi"/>
                <w:sz w:val="18"/>
                <w:szCs w:val="18"/>
              </w:rPr>
            </w:pPr>
            <w:r>
              <w:rPr>
                <w:rFonts w:cstheme="minorHAnsi"/>
                <w:sz w:val="18"/>
                <w:szCs w:val="18"/>
              </w:rPr>
              <w:t xml:space="preserve">liquid </w:t>
            </w:r>
          </w:p>
        </w:tc>
      </w:tr>
      <w:tr w:rsidR="00A934B9" w:rsidRPr="00B5610F" w:rsidTr="00783B4C">
        <w:tc>
          <w:tcPr>
            <w:tcW w:w="4390" w:type="dxa"/>
          </w:tcPr>
          <w:p w:rsidR="00A934B9" w:rsidRPr="00B5610F" w:rsidRDefault="00A934B9" w:rsidP="00A934B9">
            <w:pPr>
              <w:spacing w:line="276" w:lineRule="auto"/>
              <w:rPr>
                <w:rFonts w:cstheme="minorHAnsi"/>
                <w:b/>
                <w:bCs/>
                <w:sz w:val="18"/>
                <w:szCs w:val="18"/>
              </w:rPr>
            </w:pPr>
            <w:proofErr w:type="spellStart"/>
            <w:r w:rsidRPr="00B5610F">
              <w:rPr>
                <w:rFonts w:cstheme="minorHAnsi"/>
                <w:b/>
                <w:bCs/>
                <w:sz w:val="18"/>
                <w:szCs w:val="18"/>
              </w:rPr>
              <w:t>Colour</w:t>
            </w:r>
            <w:proofErr w:type="spellEnd"/>
          </w:p>
        </w:tc>
        <w:tc>
          <w:tcPr>
            <w:tcW w:w="4960" w:type="dxa"/>
            <w:gridSpan w:val="2"/>
          </w:tcPr>
          <w:p w:rsidR="00A934B9" w:rsidRPr="008C4940" w:rsidRDefault="00B36C4E" w:rsidP="00A934B9">
            <w:pPr>
              <w:rPr>
                <w:rFonts w:cstheme="minorHAnsi"/>
                <w:sz w:val="18"/>
                <w:szCs w:val="18"/>
              </w:rPr>
            </w:pPr>
            <w:r w:rsidRPr="00B36C4E">
              <w:rPr>
                <w:rFonts w:cstheme="minorHAnsi"/>
                <w:sz w:val="18"/>
                <w:szCs w:val="18"/>
              </w:rPr>
              <w:t>Colorless</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proofErr w:type="spellStart"/>
            <w:r w:rsidRPr="00B5610F">
              <w:rPr>
                <w:rFonts w:cstheme="minorHAnsi"/>
                <w:b/>
                <w:bCs/>
                <w:sz w:val="18"/>
                <w:szCs w:val="18"/>
              </w:rPr>
              <w:t>Odour</w:t>
            </w:r>
            <w:proofErr w:type="spellEnd"/>
          </w:p>
        </w:tc>
        <w:tc>
          <w:tcPr>
            <w:tcW w:w="4960" w:type="dxa"/>
            <w:gridSpan w:val="2"/>
          </w:tcPr>
          <w:p w:rsidR="00B36C4E" w:rsidRPr="00B36C4E" w:rsidRDefault="00B36C4E" w:rsidP="00B36C4E">
            <w:pPr>
              <w:rPr>
                <w:rFonts w:cstheme="minorHAnsi"/>
                <w:sz w:val="18"/>
                <w:szCs w:val="18"/>
              </w:rPr>
            </w:pPr>
            <w:r>
              <w:rPr>
                <w:rFonts w:cstheme="minorHAnsi"/>
                <w:sz w:val="18"/>
                <w:szCs w:val="18"/>
              </w:rPr>
              <w:t>None</w:t>
            </w:r>
          </w:p>
        </w:tc>
      </w:tr>
      <w:tr w:rsidR="00B36C4E" w:rsidRPr="00B5610F" w:rsidTr="00783B4C">
        <w:trPr>
          <w:trHeight w:val="77"/>
        </w:trPr>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pH</w:t>
            </w:r>
          </w:p>
        </w:tc>
        <w:tc>
          <w:tcPr>
            <w:tcW w:w="4960" w:type="dxa"/>
            <w:gridSpan w:val="2"/>
          </w:tcPr>
          <w:p w:rsidR="00B36C4E" w:rsidRPr="00B36C4E" w:rsidRDefault="00B36C4E" w:rsidP="00B36C4E">
            <w:pPr>
              <w:rPr>
                <w:rFonts w:cstheme="minorHAnsi"/>
                <w:sz w:val="18"/>
                <w:szCs w:val="18"/>
              </w:rPr>
            </w:pPr>
            <w:r w:rsidRPr="00B36C4E">
              <w:rPr>
                <w:rFonts w:cstheme="minorHAnsi"/>
                <w:sz w:val="18"/>
                <w:szCs w:val="18"/>
              </w:rPr>
              <w:t>Undetermined</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Melting point</w:t>
            </w:r>
          </w:p>
        </w:tc>
        <w:tc>
          <w:tcPr>
            <w:tcW w:w="4960" w:type="dxa"/>
            <w:gridSpan w:val="2"/>
          </w:tcPr>
          <w:p w:rsidR="00B36C4E" w:rsidRPr="00B36C4E" w:rsidRDefault="00B36C4E" w:rsidP="00B36C4E">
            <w:pPr>
              <w:rPr>
                <w:rFonts w:cstheme="minorHAnsi"/>
                <w:sz w:val="18"/>
                <w:szCs w:val="18"/>
              </w:rPr>
            </w:pPr>
            <w:r w:rsidRPr="00B36C4E">
              <w:rPr>
                <w:rFonts w:cstheme="minorHAnsi"/>
                <w:sz w:val="18"/>
                <w:szCs w:val="18"/>
              </w:rPr>
              <w:t>Undetermined</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Boiling point</w:t>
            </w:r>
          </w:p>
        </w:tc>
        <w:tc>
          <w:tcPr>
            <w:tcW w:w="4960" w:type="dxa"/>
            <w:gridSpan w:val="2"/>
          </w:tcPr>
          <w:p w:rsidR="00B36C4E" w:rsidRPr="00B36C4E" w:rsidRDefault="00B36C4E" w:rsidP="00B36C4E">
            <w:pPr>
              <w:rPr>
                <w:rFonts w:cstheme="minorHAnsi"/>
                <w:sz w:val="18"/>
                <w:szCs w:val="18"/>
              </w:rPr>
            </w:pPr>
            <w:r w:rsidRPr="00B36C4E">
              <w:rPr>
                <w:rFonts w:cstheme="minorHAnsi"/>
                <w:sz w:val="18"/>
                <w:szCs w:val="18"/>
              </w:rPr>
              <w:t>Undetermined</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Flash point</w:t>
            </w:r>
          </w:p>
        </w:tc>
        <w:tc>
          <w:tcPr>
            <w:tcW w:w="4960" w:type="dxa"/>
            <w:gridSpan w:val="2"/>
          </w:tcPr>
          <w:p w:rsidR="00B36C4E" w:rsidRPr="00B36C4E" w:rsidRDefault="00B36C4E" w:rsidP="00B36C4E">
            <w:pPr>
              <w:rPr>
                <w:rFonts w:cstheme="minorHAnsi"/>
                <w:sz w:val="18"/>
                <w:szCs w:val="18"/>
              </w:rPr>
            </w:pPr>
            <w:r w:rsidRPr="00B36C4E">
              <w:rPr>
                <w:rFonts w:cstheme="minorHAnsi"/>
                <w:sz w:val="18"/>
                <w:szCs w:val="18"/>
              </w:rPr>
              <w:t>Undetermined</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Ignition temperature</w:t>
            </w:r>
          </w:p>
        </w:tc>
        <w:tc>
          <w:tcPr>
            <w:tcW w:w="4960" w:type="dxa"/>
            <w:gridSpan w:val="2"/>
          </w:tcPr>
          <w:p w:rsidR="00B36C4E" w:rsidRPr="00B36C4E" w:rsidRDefault="00B36C4E" w:rsidP="00B36C4E">
            <w:pPr>
              <w:rPr>
                <w:rFonts w:cstheme="minorHAnsi"/>
                <w:sz w:val="18"/>
                <w:szCs w:val="18"/>
              </w:rPr>
            </w:pPr>
            <w:r w:rsidRPr="00B36C4E">
              <w:rPr>
                <w:rFonts w:cstheme="minorHAnsi"/>
                <w:sz w:val="18"/>
                <w:szCs w:val="18"/>
              </w:rPr>
              <w:t>Undetermined</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Decomposition temperature</w:t>
            </w:r>
          </w:p>
        </w:tc>
        <w:tc>
          <w:tcPr>
            <w:tcW w:w="4960" w:type="dxa"/>
            <w:gridSpan w:val="2"/>
          </w:tcPr>
          <w:p w:rsidR="00B36C4E" w:rsidRPr="008C4940" w:rsidRDefault="00B36C4E" w:rsidP="00B36C4E">
            <w:pPr>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Flammability (solid, gas)</w:t>
            </w:r>
          </w:p>
        </w:tc>
        <w:tc>
          <w:tcPr>
            <w:tcW w:w="4960" w:type="dxa"/>
            <w:gridSpan w:val="2"/>
          </w:tcPr>
          <w:p w:rsidR="00B36C4E" w:rsidRPr="008C4940" w:rsidRDefault="00B36C4E" w:rsidP="00B36C4E">
            <w:pPr>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0D0235" w:rsidRPr="00B5610F" w:rsidTr="00783B4C">
        <w:tc>
          <w:tcPr>
            <w:tcW w:w="4390" w:type="dxa"/>
          </w:tcPr>
          <w:p w:rsidR="000D0235" w:rsidRPr="00B5610F" w:rsidRDefault="000D0235" w:rsidP="000D0235">
            <w:pPr>
              <w:spacing w:line="276" w:lineRule="auto"/>
              <w:rPr>
                <w:rFonts w:cstheme="minorHAnsi"/>
                <w:b/>
                <w:bCs/>
                <w:sz w:val="18"/>
                <w:szCs w:val="18"/>
              </w:rPr>
            </w:pPr>
            <w:r w:rsidRPr="00B5610F">
              <w:rPr>
                <w:rFonts w:cstheme="minorHAnsi"/>
                <w:b/>
                <w:bCs/>
                <w:sz w:val="18"/>
                <w:szCs w:val="18"/>
              </w:rPr>
              <w:t xml:space="preserve">Burning rate </w:t>
            </w:r>
          </w:p>
        </w:tc>
        <w:tc>
          <w:tcPr>
            <w:tcW w:w="4960" w:type="dxa"/>
            <w:gridSpan w:val="2"/>
          </w:tcPr>
          <w:p w:rsidR="000D0235" w:rsidRDefault="000D0235" w:rsidP="000D0235">
            <w:r w:rsidRPr="007834E2">
              <w:rPr>
                <w:rFonts w:cstheme="minorHAnsi"/>
                <w:sz w:val="18"/>
                <w:szCs w:val="18"/>
              </w:rPr>
              <w:t>Undetermined</w:t>
            </w:r>
          </w:p>
        </w:tc>
      </w:tr>
      <w:tr w:rsidR="000D0235" w:rsidRPr="00B5610F" w:rsidTr="00783B4C">
        <w:tc>
          <w:tcPr>
            <w:tcW w:w="4390" w:type="dxa"/>
          </w:tcPr>
          <w:p w:rsidR="000D0235" w:rsidRPr="00B5610F" w:rsidRDefault="000D0235" w:rsidP="000D0235">
            <w:pPr>
              <w:spacing w:line="276" w:lineRule="auto"/>
              <w:rPr>
                <w:rFonts w:cstheme="minorHAnsi"/>
                <w:b/>
                <w:bCs/>
                <w:sz w:val="18"/>
                <w:szCs w:val="18"/>
              </w:rPr>
            </w:pPr>
            <w:r w:rsidRPr="00B5610F">
              <w:rPr>
                <w:rFonts w:cstheme="minorHAnsi"/>
                <w:b/>
                <w:bCs/>
                <w:sz w:val="18"/>
                <w:szCs w:val="18"/>
              </w:rPr>
              <w:t xml:space="preserve">Self-ignition </w:t>
            </w:r>
          </w:p>
        </w:tc>
        <w:tc>
          <w:tcPr>
            <w:tcW w:w="4960" w:type="dxa"/>
            <w:gridSpan w:val="2"/>
          </w:tcPr>
          <w:p w:rsidR="000D0235" w:rsidRDefault="000D0235" w:rsidP="000D0235">
            <w:r w:rsidRPr="007834E2">
              <w:rPr>
                <w:rFonts w:cstheme="minorHAnsi"/>
                <w:sz w:val="18"/>
                <w:szCs w:val="18"/>
              </w:rPr>
              <w:t>Undetermined</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Danger of explosion</w:t>
            </w:r>
          </w:p>
        </w:tc>
        <w:tc>
          <w:tcPr>
            <w:tcW w:w="4960" w:type="dxa"/>
            <w:gridSpan w:val="2"/>
          </w:tcPr>
          <w:p w:rsidR="00B36C4E" w:rsidRDefault="00B36C4E" w:rsidP="00B36C4E">
            <w:r w:rsidRPr="00AD3D3B">
              <w:rPr>
                <w:rFonts w:cstheme="minorHAnsi"/>
                <w:sz w:val="18"/>
                <w:szCs w:val="18"/>
              </w:rPr>
              <w:t>Undetermined</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Upper explosion limit</w:t>
            </w:r>
          </w:p>
        </w:tc>
        <w:tc>
          <w:tcPr>
            <w:tcW w:w="4960" w:type="dxa"/>
            <w:gridSpan w:val="2"/>
          </w:tcPr>
          <w:p w:rsidR="00B36C4E" w:rsidRDefault="00B36C4E" w:rsidP="00B36C4E">
            <w:r w:rsidRPr="00AD3D3B">
              <w:rPr>
                <w:rFonts w:cstheme="minorHAnsi"/>
                <w:sz w:val="18"/>
                <w:szCs w:val="18"/>
              </w:rPr>
              <w:t>Undetermined</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lastRenderedPageBreak/>
              <w:t>Lower explosion limit</w:t>
            </w:r>
          </w:p>
        </w:tc>
        <w:tc>
          <w:tcPr>
            <w:tcW w:w="4960" w:type="dxa"/>
            <w:gridSpan w:val="2"/>
          </w:tcPr>
          <w:p w:rsidR="00B36C4E" w:rsidRPr="008C4940" w:rsidRDefault="00B36C4E" w:rsidP="00B36C4E">
            <w:pPr>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Evaporation rate</w:t>
            </w:r>
          </w:p>
        </w:tc>
        <w:tc>
          <w:tcPr>
            <w:tcW w:w="4960" w:type="dxa"/>
            <w:gridSpan w:val="2"/>
          </w:tcPr>
          <w:p w:rsidR="00B36C4E" w:rsidRDefault="00B36C4E" w:rsidP="00B36C4E">
            <w:r w:rsidRPr="00FE6C7E">
              <w:rPr>
                <w:rFonts w:cstheme="minorHAnsi"/>
                <w:sz w:val="18"/>
                <w:szCs w:val="18"/>
              </w:rPr>
              <w:t>Note data available</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 xml:space="preserve">Relative density </w:t>
            </w:r>
          </w:p>
        </w:tc>
        <w:tc>
          <w:tcPr>
            <w:tcW w:w="4960" w:type="dxa"/>
            <w:gridSpan w:val="2"/>
          </w:tcPr>
          <w:p w:rsidR="00B36C4E" w:rsidRDefault="00B36C4E" w:rsidP="00B36C4E">
            <w:r w:rsidRPr="00FE6C7E">
              <w:rPr>
                <w:rFonts w:cstheme="minorHAnsi"/>
                <w:sz w:val="18"/>
                <w:szCs w:val="18"/>
              </w:rPr>
              <w:t>Note data available</w:t>
            </w:r>
          </w:p>
        </w:tc>
      </w:tr>
      <w:tr w:rsidR="00B36C4E" w:rsidRPr="00B5610F" w:rsidTr="00783B4C">
        <w:tc>
          <w:tcPr>
            <w:tcW w:w="4390" w:type="dxa"/>
          </w:tcPr>
          <w:p w:rsidR="00B36C4E" w:rsidRPr="00B5610F" w:rsidRDefault="00B36C4E" w:rsidP="00B36C4E">
            <w:pPr>
              <w:spacing w:line="276" w:lineRule="auto"/>
              <w:rPr>
                <w:rFonts w:cstheme="minorHAnsi"/>
                <w:sz w:val="18"/>
                <w:szCs w:val="18"/>
              </w:rPr>
            </w:pPr>
            <w:r w:rsidRPr="00B5610F">
              <w:rPr>
                <w:rFonts w:cstheme="minorHAnsi"/>
                <w:b/>
                <w:bCs/>
                <w:sz w:val="18"/>
                <w:szCs w:val="18"/>
              </w:rPr>
              <w:t>Specific gravity</w:t>
            </w:r>
          </w:p>
        </w:tc>
        <w:tc>
          <w:tcPr>
            <w:tcW w:w="4960" w:type="dxa"/>
            <w:gridSpan w:val="2"/>
          </w:tcPr>
          <w:p w:rsidR="00B36C4E" w:rsidRPr="008C4940" w:rsidRDefault="00B36C4E" w:rsidP="00B36C4E">
            <w:pPr>
              <w:pStyle w:val="Default"/>
              <w:rPr>
                <w:rFonts w:asciiTheme="minorHAnsi" w:hAnsiTheme="minorHAnsi" w:cstheme="minorHAnsi"/>
                <w:sz w:val="18"/>
                <w:szCs w:val="18"/>
              </w:rPr>
            </w:pPr>
            <w:r w:rsidRPr="00B36C4E">
              <w:rPr>
                <w:rFonts w:asciiTheme="minorHAnsi" w:hAnsiTheme="minorHAnsi" w:cstheme="minorHAnsi"/>
                <w:sz w:val="18"/>
                <w:szCs w:val="18"/>
              </w:rPr>
              <w:t>Miscibility</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Partition coefficient</w:t>
            </w:r>
          </w:p>
        </w:tc>
        <w:tc>
          <w:tcPr>
            <w:tcW w:w="4960" w:type="dxa"/>
            <w:gridSpan w:val="2"/>
          </w:tcPr>
          <w:p w:rsidR="00B36C4E" w:rsidRPr="008C4940" w:rsidRDefault="000D0235" w:rsidP="00B36C4E">
            <w:pPr>
              <w:rPr>
                <w:rFonts w:cstheme="minorHAnsi"/>
                <w:sz w:val="18"/>
                <w:szCs w:val="18"/>
              </w:rPr>
            </w:pPr>
            <w:r w:rsidRPr="000D0235">
              <w:rPr>
                <w:rFonts w:cstheme="minorHAnsi"/>
                <w:sz w:val="18"/>
                <w:szCs w:val="18"/>
              </w:rPr>
              <w:t>Note data available</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Vapor pressure</w:t>
            </w:r>
          </w:p>
        </w:tc>
        <w:tc>
          <w:tcPr>
            <w:tcW w:w="4960" w:type="dxa"/>
            <w:gridSpan w:val="2"/>
          </w:tcPr>
          <w:p w:rsidR="00B36C4E" w:rsidRPr="008C4940" w:rsidRDefault="00B36C4E" w:rsidP="00B36C4E">
            <w:pPr>
              <w:rPr>
                <w:rFonts w:cstheme="minorHAnsi"/>
                <w:sz w:val="18"/>
                <w:szCs w:val="18"/>
              </w:rPr>
            </w:pPr>
            <w:r w:rsidRPr="00AD3D3B">
              <w:rPr>
                <w:rFonts w:cstheme="minorHAnsi"/>
                <w:sz w:val="18"/>
                <w:szCs w:val="18"/>
              </w:rPr>
              <w:t>Undetermined</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Solubility</w:t>
            </w:r>
          </w:p>
        </w:tc>
        <w:tc>
          <w:tcPr>
            <w:tcW w:w="4960" w:type="dxa"/>
            <w:gridSpan w:val="2"/>
          </w:tcPr>
          <w:p w:rsidR="00B36C4E" w:rsidRDefault="00B36C4E" w:rsidP="00B36C4E">
            <w:r w:rsidRPr="007F3D96">
              <w:rPr>
                <w:rFonts w:cstheme="minorHAnsi"/>
                <w:sz w:val="18"/>
                <w:szCs w:val="18"/>
              </w:rPr>
              <w:t>Note data available</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Explosive properties</w:t>
            </w:r>
          </w:p>
        </w:tc>
        <w:tc>
          <w:tcPr>
            <w:tcW w:w="4960" w:type="dxa"/>
            <w:gridSpan w:val="2"/>
          </w:tcPr>
          <w:p w:rsidR="00B36C4E" w:rsidRDefault="00B36C4E" w:rsidP="00B36C4E">
            <w:r w:rsidRPr="00AD3D3B">
              <w:rPr>
                <w:rFonts w:cstheme="minorHAnsi"/>
                <w:sz w:val="18"/>
                <w:szCs w:val="18"/>
              </w:rPr>
              <w:t>Undetermined</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Viscosity</w:t>
            </w:r>
          </w:p>
        </w:tc>
        <w:tc>
          <w:tcPr>
            <w:tcW w:w="4960" w:type="dxa"/>
            <w:gridSpan w:val="2"/>
          </w:tcPr>
          <w:p w:rsidR="00B36C4E" w:rsidRDefault="00B36C4E" w:rsidP="00B36C4E">
            <w:r w:rsidRPr="007F3D96">
              <w:rPr>
                <w:rFonts w:cstheme="minorHAnsi"/>
                <w:sz w:val="18"/>
                <w:szCs w:val="18"/>
              </w:rPr>
              <w:t>Note data available</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 xml:space="preserve">Viscosity, dynamic </w:t>
            </w:r>
          </w:p>
        </w:tc>
        <w:tc>
          <w:tcPr>
            <w:tcW w:w="4960" w:type="dxa"/>
            <w:gridSpan w:val="2"/>
          </w:tcPr>
          <w:p w:rsidR="00B36C4E" w:rsidRDefault="00B36C4E" w:rsidP="00B36C4E">
            <w:r w:rsidRPr="007F3D96">
              <w:rPr>
                <w:rFonts w:cstheme="minorHAnsi"/>
                <w:sz w:val="18"/>
                <w:szCs w:val="18"/>
              </w:rPr>
              <w:t>Note data available</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 xml:space="preserve">Viscosity, kinematic </w:t>
            </w:r>
          </w:p>
        </w:tc>
        <w:tc>
          <w:tcPr>
            <w:tcW w:w="4960" w:type="dxa"/>
            <w:gridSpan w:val="2"/>
          </w:tcPr>
          <w:p w:rsidR="00B36C4E" w:rsidRDefault="00B36C4E" w:rsidP="00B36C4E">
            <w:r w:rsidRPr="007F3D96">
              <w:rPr>
                <w:rFonts w:cstheme="minorHAnsi"/>
                <w:sz w:val="18"/>
                <w:szCs w:val="18"/>
              </w:rPr>
              <w:t>Note data available</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r w:rsidRPr="00B5610F">
              <w:rPr>
                <w:rFonts w:cstheme="minorHAnsi"/>
                <w:b/>
                <w:bCs/>
                <w:sz w:val="18"/>
                <w:szCs w:val="18"/>
              </w:rPr>
              <w:t xml:space="preserve">Oxidizing properties </w:t>
            </w:r>
          </w:p>
        </w:tc>
        <w:tc>
          <w:tcPr>
            <w:tcW w:w="4960" w:type="dxa"/>
            <w:gridSpan w:val="2"/>
          </w:tcPr>
          <w:p w:rsidR="00B36C4E" w:rsidRPr="008C4940" w:rsidRDefault="00B36C4E" w:rsidP="00B36C4E">
            <w:pPr>
              <w:rPr>
                <w:rFonts w:cstheme="minorHAnsi"/>
                <w:sz w:val="18"/>
                <w:szCs w:val="18"/>
              </w:rPr>
            </w:pPr>
            <w:r w:rsidRPr="007F3D96">
              <w:rPr>
                <w:rFonts w:cstheme="minorHAnsi"/>
                <w:sz w:val="18"/>
                <w:szCs w:val="18"/>
              </w:rPr>
              <w:t>Note data available</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p>
        </w:tc>
        <w:tc>
          <w:tcPr>
            <w:tcW w:w="4960" w:type="dxa"/>
            <w:gridSpan w:val="2"/>
          </w:tcPr>
          <w:p w:rsidR="00B36C4E" w:rsidRPr="008C4940" w:rsidRDefault="00B36C4E" w:rsidP="00B36C4E">
            <w:pPr>
              <w:jc w:val="center"/>
              <w:rPr>
                <w:rFonts w:cstheme="minorHAnsi"/>
                <w:sz w:val="18"/>
                <w:szCs w:val="18"/>
              </w:rPr>
            </w:pPr>
          </w:p>
        </w:tc>
      </w:tr>
      <w:tr w:rsidR="00B36C4E" w:rsidRPr="00B5610F" w:rsidTr="00783B4C">
        <w:trPr>
          <w:trHeight w:val="576"/>
        </w:trPr>
        <w:tc>
          <w:tcPr>
            <w:tcW w:w="9350" w:type="dxa"/>
            <w:gridSpan w:val="3"/>
            <w:shd w:val="clear" w:color="auto" w:fill="0070C0"/>
            <w:vAlign w:val="center"/>
          </w:tcPr>
          <w:p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10. Stability and reactivity</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p>
        </w:tc>
        <w:tc>
          <w:tcPr>
            <w:tcW w:w="4960" w:type="dxa"/>
            <w:gridSpan w:val="2"/>
          </w:tcPr>
          <w:p w:rsidR="00B36C4E" w:rsidRPr="00B5610F" w:rsidRDefault="00B36C4E" w:rsidP="00B36C4E">
            <w:pPr>
              <w:spacing w:line="276" w:lineRule="auto"/>
              <w:jc w:val="center"/>
              <w:rPr>
                <w:rFonts w:cstheme="minorHAnsi"/>
                <w:sz w:val="16"/>
                <w:szCs w:val="16"/>
              </w:rPr>
            </w:pPr>
          </w:p>
        </w:tc>
      </w:tr>
      <w:tr w:rsidR="000D0235" w:rsidRPr="00B5610F" w:rsidTr="00783B4C">
        <w:tc>
          <w:tcPr>
            <w:tcW w:w="4390" w:type="dxa"/>
          </w:tcPr>
          <w:p w:rsidR="000D0235" w:rsidRPr="000D0235" w:rsidRDefault="000D0235" w:rsidP="000D0235">
            <w:pPr>
              <w:spacing w:before="80" w:after="80"/>
              <w:rPr>
                <w:b/>
                <w:bCs/>
                <w:sz w:val="18"/>
                <w:szCs w:val="18"/>
              </w:rPr>
            </w:pPr>
            <w:r w:rsidRPr="000D0235">
              <w:rPr>
                <w:b/>
                <w:bCs/>
                <w:sz w:val="18"/>
                <w:szCs w:val="18"/>
              </w:rPr>
              <w:t>Reactivity</w:t>
            </w:r>
          </w:p>
        </w:tc>
        <w:tc>
          <w:tcPr>
            <w:tcW w:w="4960" w:type="dxa"/>
            <w:gridSpan w:val="2"/>
          </w:tcPr>
          <w:p w:rsidR="000D0235" w:rsidRPr="000D0235" w:rsidRDefault="000D0235" w:rsidP="000D0235">
            <w:pPr>
              <w:tabs>
                <w:tab w:val="left" w:pos="1769"/>
              </w:tabs>
              <w:spacing w:before="80" w:after="80"/>
              <w:rPr>
                <w:sz w:val="18"/>
              </w:rPr>
            </w:pPr>
            <w:r w:rsidRPr="000D0235">
              <w:rPr>
                <w:sz w:val="18"/>
              </w:rPr>
              <w:t>None known based on information available</w:t>
            </w:r>
          </w:p>
        </w:tc>
      </w:tr>
      <w:tr w:rsidR="000D0235" w:rsidRPr="00B5610F" w:rsidTr="00783B4C">
        <w:tc>
          <w:tcPr>
            <w:tcW w:w="4390" w:type="dxa"/>
          </w:tcPr>
          <w:p w:rsidR="000D0235" w:rsidRPr="000D0235" w:rsidRDefault="000D0235" w:rsidP="000D0235">
            <w:pPr>
              <w:spacing w:before="80" w:after="80"/>
              <w:rPr>
                <w:b/>
                <w:bCs/>
                <w:sz w:val="18"/>
                <w:szCs w:val="18"/>
              </w:rPr>
            </w:pPr>
            <w:r w:rsidRPr="000D0235">
              <w:rPr>
                <w:b/>
                <w:bCs/>
                <w:sz w:val="18"/>
                <w:szCs w:val="18"/>
              </w:rPr>
              <w:t>Chemical stability</w:t>
            </w:r>
          </w:p>
        </w:tc>
        <w:tc>
          <w:tcPr>
            <w:tcW w:w="4960" w:type="dxa"/>
            <w:gridSpan w:val="2"/>
          </w:tcPr>
          <w:p w:rsidR="000D0235" w:rsidRPr="000D0235" w:rsidRDefault="000D0235" w:rsidP="000D0235">
            <w:pPr>
              <w:spacing w:before="80" w:after="80"/>
              <w:rPr>
                <w:sz w:val="18"/>
              </w:rPr>
            </w:pPr>
            <w:r w:rsidRPr="000D0235">
              <w:rPr>
                <w:sz w:val="18"/>
              </w:rPr>
              <w:t>Stable under recommended storage conditions</w:t>
            </w:r>
          </w:p>
        </w:tc>
      </w:tr>
      <w:tr w:rsidR="000D0235" w:rsidRPr="00B5610F" w:rsidTr="00783B4C">
        <w:tc>
          <w:tcPr>
            <w:tcW w:w="4390" w:type="dxa"/>
          </w:tcPr>
          <w:p w:rsidR="000D0235" w:rsidRPr="000D0235" w:rsidRDefault="000D0235" w:rsidP="000D0235">
            <w:pPr>
              <w:spacing w:before="80" w:after="80"/>
              <w:rPr>
                <w:b/>
                <w:bCs/>
                <w:sz w:val="18"/>
                <w:szCs w:val="18"/>
              </w:rPr>
            </w:pPr>
            <w:r w:rsidRPr="000D0235">
              <w:rPr>
                <w:b/>
                <w:bCs/>
                <w:sz w:val="18"/>
                <w:szCs w:val="18"/>
              </w:rPr>
              <w:t>Hazardous decomposition products</w:t>
            </w:r>
          </w:p>
        </w:tc>
        <w:tc>
          <w:tcPr>
            <w:tcW w:w="4960" w:type="dxa"/>
            <w:gridSpan w:val="2"/>
          </w:tcPr>
          <w:p w:rsidR="000D0235" w:rsidRPr="000D0235" w:rsidRDefault="000D0235" w:rsidP="000D0235">
            <w:pPr>
              <w:spacing w:before="80" w:after="80"/>
              <w:rPr>
                <w:sz w:val="18"/>
              </w:rPr>
            </w:pPr>
            <w:r w:rsidRPr="000D0235">
              <w:rPr>
                <w:sz w:val="18"/>
              </w:rPr>
              <w:t>None known.</w:t>
            </w:r>
          </w:p>
        </w:tc>
      </w:tr>
      <w:tr w:rsidR="000D0235" w:rsidRPr="00B5610F" w:rsidTr="00B040D6">
        <w:tc>
          <w:tcPr>
            <w:tcW w:w="4390" w:type="dxa"/>
            <w:vAlign w:val="center"/>
          </w:tcPr>
          <w:p w:rsidR="000D0235" w:rsidRPr="000D0235" w:rsidRDefault="000D0235" w:rsidP="000D0235">
            <w:pPr>
              <w:spacing w:before="120" w:after="120"/>
              <w:rPr>
                <w:b/>
                <w:bCs/>
                <w:sz w:val="18"/>
                <w:szCs w:val="18"/>
              </w:rPr>
            </w:pPr>
            <w:r w:rsidRPr="000D0235">
              <w:rPr>
                <w:b/>
                <w:bCs/>
                <w:sz w:val="18"/>
                <w:szCs w:val="18"/>
              </w:rPr>
              <w:t>Conditions to avoid</w:t>
            </w:r>
          </w:p>
        </w:tc>
        <w:tc>
          <w:tcPr>
            <w:tcW w:w="4960" w:type="dxa"/>
            <w:gridSpan w:val="2"/>
          </w:tcPr>
          <w:p w:rsidR="000D0235" w:rsidRPr="000D0235" w:rsidRDefault="000D0235" w:rsidP="000D0235">
            <w:pPr>
              <w:spacing w:before="120" w:after="120"/>
              <w:rPr>
                <w:sz w:val="18"/>
              </w:rPr>
            </w:pPr>
            <w:r w:rsidRPr="000D0235">
              <w:rPr>
                <w:sz w:val="18"/>
              </w:rPr>
              <w:t xml:space="preserve">No data available  </w:t>
            </w:r>
          </w:p>
        </w:tc>
      </w:tr>
      <w:tr w:rsidR="000D0235" w:rsidRPr="00B5610F" w:rsidTr="00783B4C">
        <w:tc>
          <w:tcPr>
            <w:tcW w:w="4390" w:type="dxa"/>
          </w:tcPr>
          <w:p w:rsidR="000D0235" w:rsidRPr="000D0235" w:rsidRDefault="000D0235" w:rsidP="000D0235">
            <w:pPr>
              <w:spacing w:before="80" w:after="80"/>
              <w:rPr>
                <w:b/>
                <w:bCs/>
                <w:sz w:val="18"/>
                <w:szCs w:val="18"/>
              </w:rPr>
            </w:pPr>
            <w:r w:rsidRPr="000D0235">
              <w:rPr>
                <w:b/>
                <w:bCs/>
                <w:sz w:val="18"/>
                <w:szCs w:val="18"/>
              </w:rPr>
              <w:t>Materials to avoid</w:t>
            </w:r>
          </w:p>
        </w:tc>
        <w:tc>
          <w:tcPr>
            <w:tcW w:w="4960" w:type="dxa"/>
            <w:gridSpan w:val="2"/>
          </w:tcPr>
          <w:p w:rsidR="000D0235" w:rsidRPr="000D0235" w:rsidRDefault="000D0235" w:rsidP="000D0235">
            <w:pPr>
              <w:spacing w:before="80" w:after="80"/>
              <w:rPr>
                <w:sz w:val="18"/>
              </w:rPr>
            </w:pPr>
            <w:r w:rsidRPr="000D0235">
              <w:rPr>
                <w:sz w:val="18"/>
              </w:rPr>
              <w:t xml:space="preserve">No data available  </w:t>
            </w:r>
          </w:p>
        </w:tc>
      </w:tr>
      <w:tr w:rsidR="000D0235" w:rsidRPr="00B5610F" w:rsidTr="00783B4C">
        <w:tc>
          <w:tcPr>
            <w:tcW w:w="4390" w:type="dxa"/>
          </w:tcPr>
          <w:p w:rsidR="000D0235" w:rsidRPr="000D0235" w:rsidRDefault="000D0235" w:rsidP="000D0235">
            <w:pPr>
              <w:spacing w:before="80" w:after="80"/>
              <w:rPr>
                <w:b/>
                <w:bCs/>
                <w:sz w:val="18"/>
                <w:szCs w:val="18"/>
              </w:rPr>
            </w:pPr>
            <w:r w:rsidRPr="000D0235">
              <w:rPr>
                <w:b/>
                <w:bCs/>
                <w:sz w:val="18"/>
                <w:szCs w:val="18"/>
              </w:rPr>
              <w:t>Reactivity</w:t>
            </w:r>
          </w:p>
        </w:tc>
        <w:tc>
          <w:tcPr>
            <w:tcW w:w="4960" w:type="dxa"/>
            <w:gridSpan w:val="2"/>
          </w:tcPr>
          <w:p w:rsidR="000D0235" w:rsidRPr="000D0235" w:rsidRDefault="000D0235" w:rsidP="000D0235">
            <w:pPr>
              <w:tabs>
                <w:tab w:val="left" w:pos="1769"/>
              </w:tabs>
              <w:spacing w:before="80" w:after="80"/>
              <w:rPr>
                <w:sz w:val="18"/>
              </w:rPr>
            </w:pPr>
            <w:r w:rsidRPr="000D0235">
              <w:rPr>
                <w:sz w:val="18"/>
              </w:rPr>
              <w:t>None known based on information available</w:t>
            </w:r>
          </w:p>
        </w:tc>
      </w:tr>
      <w:tr w:rsidR="000D0235" w:rsidRPr="00B5610F" w:rsidTr="00783B4C">
        <w:tc>
          <w:tcPr>
            <w:tcW w:w="4390" w:type="dxa"/>
          </w:tcPr>
          <w:p w:rsidR="000D0235" w:rsidRPr="000D0235" w:rsidRDefault="000D0235" w:rsidP="000D0235">
            <w:pPr>
              <w:spacing w:before="80" w:after="80"/>
              <w:rPr>
                <w:b/>
                <w:bCs/>
                <w:sz w:val="18"/>
                <w:szCs w:val="18"/>
              </w:rPr>
            </w:pPr>
            <w:r w:rsidRPr="000D0235">
              <w:rPr>
                <w:b/>
                <w:bCs/>
                <w:sz w:val="18"/>
                <w:szCs w:val="18"/>
              </w:rPr>
              <w:t>Chemical stability</w:t>
            </w:r>
          </w:p>
        </w:tc>
        <w:tc>
          <w:tcPr>
            <w:tcW w:w="4960" w:type="dxa"/>
            <w:gridSpan w:val="2"/>
          </w:tcPr>
          <w:p w:rsidR="000D0235" w:rsidRPr="000D0235" w:rsidRDefault="000D0235" w:rsidP="000D0235">
            <w:pPr>
              <w:spacing w:before="80" w:after="80"/>
              <w:rPr>
                <w:sz w:val="18"/>
              </w:rPr>
            </w:pPr>
            <w:r w:rsidRPr="000D0235">
              <w:rPr>
                <w:sz w:val="18"/>
              </w:rPr>
              <w:t>Stable under recommended storage conditions</w:t>
            </w:r>
          </w:p>
        </w:tc>
      </w:tr>
      <w:tr w:rsidR="00B36C4E" w:rsidRPr="00B5610F" w:rsidTr="00783B4C">
        <w:tc>
          <w:tcPr>
            <w:tcW w:w="4390" w:type="dxa"/>
          </w:tcPr>
          <w:p w:rsidR="00B36C4E" w:rsidRPr="00B5610F" w:rsidRDefault="00B36C4E" w:rsidP="00B36C4E">
            <w:pPr>
              <w:spacing w:line="276" w:lineRule="auto"/>
              <w:rPr>
                <w:rFonts w:cstheme="minorHAnsi"/>
                <w:b/>
                <w:bCs/>
                <w:sz w:val="18"/>
                <w:szCs w:val="18"/>
              </w:rPr>
            </w:pPr>
          </w:p>
        </w:tc>
        <w:tc>
          <w:tcPr>
            <w:tcW w:w="4960" w:type="dxa"/>
            <w:gridSpan w:val="2"/>
          </w:tcPr>
          <w:p w:rsidR="00B36C4E" w:rsidRPr="00B5610F" w:rsidRDefault="00B36C4E" w:rsidP="00B36C4E">
            <w:pPr>
              <w:spacing w:line="276" w:lineRule="auto"/>
              <w:jc w:val="center"/>
              <w:rPr>
                <w:rFonts w:cstheme="minorHAnsi"/>
                <w:sz w:val="16"/>
                <w:szCs w:val="16"/>
              </w:rPr>
            </w:pPr>
          </w:p>
        </w:tc>
      </w:tr>
      <w:tr w:rsidR="00B36C4E" w:rsidRPr="00B5610F" w:rsidTr="00783B4C">
        <w:trPr>
          <w:trHeight w:val="576"/>
        </w:trPr>
        <w:tc>
          <w:tcPr>
            <w:tcW w:w="9350" w:type="dxa"/>
            <w:gridSpan w:val="3"/>
            <w:shd w:val="clear" w:color="auto" w:fill="0070C0"/>
            <w:vAlign w:val="center"/>
          </w:tcPr>
          <w:p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11. Toxicological information</w:t>
            </w:r>
          </w:p>
        </w:tc>
      </w:tr>
      <w:tr w:rsidR="00B36C4E" w:rsidRPr="00B5610F" w:rsidTr="00783B4C">
        <w:tc>
          <w:tcPr>
            <w:tcW w:w="4390" w:type="dxa"/>
          </w:tcPr>
          <w:p w:rsidR="00B36C4E" w:rsidRPr="00B5610F" w:rsidRDefault="00B36C4E" w:rsidP="00B36C4E">
            <w:pPr>
              <w:autoSpaceDE w:val="0"/>
              <w:autoSpaceDN w:val="0"/>
              <w:adjustRightInd w:val="0"/>
              <w:spacing w:line="276" w:lineRule="auto"/>
              <w:rPr>
                <w:rFonts w:cstheme="minorHAnsi"/>
                <w:b/>
                <w:bCs/>
                <w:sz w:val="18"/>
                <w:szCs w:val="18"/>
              </w:rPr>
            </w:pPr>
          </w:p>
        </w:tc>
        <w:tc>
          <w:tcPr>
            <w:tcW w:w="4960" w:type="dxa"/>
            <w:gridSpan w:val="2"/>
          </w:tcPr>
          <w:p w:rsidR="00B36C4E" w:rsidRPr="00B5610F" w:rsidRDefault="00B36C4E" w:rsidP="00B36C4E">
            <w:pPr>
              <w:spacing w:line="276" w:lineRule="auto"/>
              <w:jc w:val="center"/>
              <w:rPr>
                <w:rFonts w:cstheme="minorHAnsi"/>
                <w:sz w:val="16"/>
                <w:szCs w:val="16"/>
              </w:rPr>
            </w:pPr>
          </w:p>
        </w:tc>
      </w:tr>
      <w:tr w:rsidR="000D0235" w:rsidRPr="00B5610F" w:rsidTr="002F4623">
        <w:tc>
          <w:tcPr>
            <w:tcW w:w="4390" w:type="dxa"/>
            <w:vAlign w:val="center"/>
          </w:tcPr>
          <w:p w:rsidR="000D0235" w:rsidRPr="000D0235" w:rsidRDefault="000D0235" w:rsidP="000D0235">
            <w:pPr>
              <w:spacing w:before="80" w:after="80"/>
              <w:rPr>
                <w:b/>
                <w:bCs/>
                <w:sz w:val="18"/>
              </w:rPr>
            </w:pPr>
            <w:r w:rsidRPr="000D0235">
              <w:rPr>
                <w:b/>
                <w:bCs/>
                <w:sz w:val="18"/>
              </w:rPr>
              <w:t>Acute Oral toxicity</w:t>
            </w:r>
          </w:p>
        </w:tc>
        <w:tc>
          <w:tcPr>
            <w:tcW w:w="4960" w:type="dxa"/>
            <w:gridSpan w:val="2"/>
            <w:vAlign w:val="center"/>
          </w:tcPr>
          <w:p w:rsidR="000D0235" w:rsidRPr="000D0235" w:rsidRDefault="000D0235" w:rsidP="000D0235">
            <w:pPr>
              <w:spacing w:before="80" w:after="80"/>
              <w:rPr>
                <w:sz w:val="18"/>
              </w:rPr>
            </w:pPr>
            <w:r w:rsidRPr="000D0235">
              <w:rPr>
                <w:sz w:val="18"/>
              </w:rPr>
              <w:t>No specific test data available.</w:t>
            </w:r>
          </w:p>
        </w:tc>
      </w:tr>
      <w:tr w:rsidR="000D0235" w:rsidRPr="00B5610F" w:rsidTr="002F4623">
        <w:tc>
          <w:tcPr>
            <w:tcW w:w="4390" w:type="dxa"/>
            <w:vAlign w:val="center"/>
          </w:tcPr>
          <w:p w:rsidR="000D0235" w:rsidRPr="000D0235" w:rsidRDefault="000D0235" w:rsidP="000D0235">
            <w:pPr>
              <w:spacing w:before="80" w:after="80"/>
              <w:rPr>
                <w:b/>
                <w:bCs/>
                <w:sz w:val="18"/>
              </w:rPr>
            </w:pPr>
            <w:r w:rsidRPr="000D0235">
              <w:rPr>
                <w:b/>
                <w:bCs/>
                <w:sz w:val="18"/>
              </w:rPr>
              <w:t>Acute Inhalation toxicity</w:t>
            </w:r>
          </w:p>
        </w:tc>
        <w:tc>
          <w:tcPr>
            <w:tcW w:w="4960" w:type="dxa"/>
            <w:gridSpan w:val="2"/>
            <w:vAlign w:val="center"/>
          </w:tcPr>
          <w:p w:rsidR="000D0235" w:rsidRPr="000D0235" w:rsidRDefault="000D0235" w:rsidP="000D0235">
            <w:pPr>
              <w:spacing w:before="80" w:after="80"/>
              <w:rPr>
                <w:sz w:val="18"/>
              </w:rPr>
            </w:pPr>
            <w:r w:rsidRPr="000D0235">
              <w:rPr>
                <w:sz w:val="18"/>
              </w:rPr>
              <w:t>No specific test data available.</w:t>
            </w:r>
          </w:p>
        </w:tc>
      </w:tr>
      <w:tr w:rsidR="000D0235" w:rsidRPr="00B5610F" w:rsidTr="002F4623">
        <w:tc>
          <w:tcPr>
            <w:tcW w:w="4390" w:type="dxa"/>
            <w:vAlign w:val="center"/>
          </w:tcPr>
          <w:p w:rsidR="000D0235" w:rsidRPr="000D0235" w:rsidRDefault="000D0235" w:rsidP="000D0235">
            <w:pPr>
              <w:spacing w:before="80" w:after="80"/>
              <w:rPr>
                <w:b/>
                <w:bCs/>
                <w:sz w:val="18"/>
              </w:rPr>
            </w:pPr>
            <w:r w:rsidRPr="000D0235">
              <w:rPr>
                <w:b/>
                <w:bCs/>
                <w:sz w:val="18"/>
              </w:rPr>
              <w:t>Acute Dermal toxicity</w:t>
            </w:r>
          </w:p>
        </w:tc>
        <w:tc>
          <w:tcPr>
            <w:tcW w:w="4960" w:type="dxa"/>
            <w:gridSpan w:val="2"/>
            <w:vAlign w:val="center"/>
          </w:tcPr>
          <w:p w:rsidR="000D0235" w:rsidRPr="000D0235" w:rsidRDefault="000D0235" w:rsidP="000D0235">
            <w:pPr>
              <w:spacing w:before="80" w:after="80"/>
              <w:rPr>
                <w:sz w:val="18"/>
              </w:rPr>
            </w:pPr>
            <w:r w:rsidRPr="000D0235">
              <w:rPr>
                <w:sz w:val="18"/>
              </w:rPr>
              <w:t>No specific test data available.</w:t>
            </w:r>
          </w:p>
        </w:tc>
      </w:tr>
      <w:tr w:rsidR="000D0235" w:rsidRPr="00B5610F" w:rsidTr="002F4623">
        <w:tc>
          <w:tcPr>
            <w:tcW w:w="4390" w:type="dxa"/>
            <w:vAlign w:val="center"/>
          </w:tcPr>
          <w:p w:rsidR="000D0235" w:rsidRPr="000D0235" w:rsidRDefault="000D0235" w:rsidP="000D0235">
            <w:pPr>
              <w:spacing w:before="80" w:after="120"/>
              <w:rPr>
                <w:b/>
                <w:bCs/>
                <w:sz w:val="18"/>
              </w:rPr>
            </w:pPr>
            <w:r w:rsidRPr="000D0235">
              <w:rPr>
                <w:b/>
                <w:bCs/>
                <w:sz w:val="18"/>
              </w:rPr>
              <w:t>Other information on acute toxicity</w:t>
            </w:r>
          </w:p>
        </w:tc>
        <w:tc>
          <w:tcPr>
            <w:tcW w:w="4960" w:type="dxa"/>
            <w:gridSpan w:val="2"/>
            <w:vAlign w:val="center"/>
          </w:tcPr>
          <w:p w:rsidR="000D0235" w:rsidRPr="000D0235" w:rsidRDefault="000D0235" w:rsidP="000D0235">
            <w:pPr>
              <w:spacing w:before="80" w:after="120"/>
              <w:rPr>
                <w:sz w:val="18"/>
              </w:rPr>
            </w:pPr>
            <w:r w:rsidRPr="000D0235">
              <w:rPr>
                <w:sz w:val="18"/>
              </w:rPr>
              <w:t xml:space="preserve">No data available  </w:t>
            </w:r>
          </w:p>
        </w:tc>
      </w:tr>
      <w:tr w:rsidR="000D0235" w:rsidRPr="00B5610F" w:rsidTr="002F4623">
        <w:tc>
          <w:tcPr>
            <w:tcW w:w="4390" w:type="dxa"/>
            <w:vAlign w:val="center"/>
          </w:tcPr>
          <w:p w:rsidR="000D0235" w:rsidRPr="000D0235" w:rsidRDefault="000D0235" w:rsidP="000D0235">
            <w:pPr>
              <w:spacing w:before="80" w:after="80"/>
              <w:rPr>
                <w:b/>
                <w:bCs/>
                <w:sz w:val="18"/>
              </w:rPr>
            </w:pPr>
            <w:r w:rsidRPr="000D0235">
              <w:rPr>
                <w:b/>
                <w:bCs/>
                <w:sz w:val="18"/>
              </w:rPr>
              <w:t>Skin corrosion/irritation</w:t>
            </w:r>
          </w:p>
        </w:tc>
        <w:tc>
          <w:tcPr>
            <w:tcW w:w="4960" w:type="dxa"/>
            <w:gridSpan w:val="2"/>
            <w:vAlign w:val="center"/>
          </w:tcPr>
          <w:p w:rsidR="000D0235" w:rsidRPr="000D0235" w:rsidRDefault="000D0235" w:rsidP="000D0235">
            <w:pPr>
              <w:spacing w:before="80" w:after="80"/>
              <w:rPr>
                <w:sz w:val="18"/>
              </w:rPr>
            </w:pPr>
            <w:r w:rsidRPr="000D0235">
              <w:rPr>
                <w:sz w:val="18"/>
              </w:rPr>
              <w:t xml:space="preserve">No data available  </w:t>
            </w:r>
          </w:p>
        </w:tc>
      </w:tr>
      <w:tr w:rsidR="000D0235" w:rsidRPr="00B5610F" w:rsidTr="002F4623">
        <w:tc>
          <w:tcPr>
            <w:tcW w:w="4390" w:type="dxa"/>
            <w:vAlign w:val="center"/>
          </w:tcPr>
          <w:p w:rsidR="000D0235" w:rsidRPr="000D0235" w:rsidRDefault="000D0235" w:rsidP="000D0235">
            <w:pPr>
              <w:spacing w:before="80" w:after="80"/>
              <w:rPr>
                <w:sz w:val="18"/>
              </w:rPr>
            </w:pPr>
            <w:r w:rsidRPr="000D0235">
              <w:rPr>
                <w:b/>
                <w:sz w:val="18"/>
              </w:rPr>
              <w:t xml:space="preserve">Serious eye damage/eye irritation  </w:t>
            </w:r>
          </w:p>
        </w:tc>
        <w:tc>
          <w:tcPr>
            <w:tcW w:w="4960" w:type="dxa"/>
            <w:gridSpan w:val="2"/>
            <w:vAlign w:val="center"/>
          </w:tcPr>
          <w:p w:rsidR="000D0235" w:rsidRPr="000D0235" w:rsidRDefault="000D0235" w:rsidP="000D0235">
            <w:pPr>
              <w:spacing w:before="80" w:after="80"/>
              <w:rPr>
                <w:sz w:val="18"/>
              </w:rPr>
            </w:pPr>
            <w:r w:rsidRPr="000D0235">
              <w:rPr>
                <w:sz w:val="18"/>
              </w:rPr>
              <w:t xml:space="preserve">No data available  </w:t>
            </w:r>
          </w:p>
        </w:tc>
      </w:tr>
      <w:tr w:rsidR="000D0235" w:rsidRPr="00B5610F" w:rsidTr="002F4623">
        <w:tc>
          <w:tcPr>
            <w:tcW w:w="4390" w:type="dxa"/>
            <w:vAlign w:val="center"/>
          </w:tcPr>
          <w:p w:rsidR="000D0235" w:rsidRPr="000D0235" w:rsidRDefault="000D0235" w:rsidP="000D0235">
            <w:pPr>
              <w:spacing w:before="80" w:after="80"/>
              <w:ind w:left="-15" w:firstLine="15"/>
              <w:rPr>
                <w:sz w:val="18"/>
              </w:rPr>
            </w:pPr>
            <w:r w:rsidRPr="000D0235">
              <w:rPr>
                <w:b/>
                <w:sz w:val="18"/>
              </w:rPr>
              <w:t xml:space="preserve">Respiratory sensitization  </w:t>
            </w:r>
          </w:p>
        </w:tc>
        <w:tc>
          <w:tcPr>
            <w:tcW w:w="4960" w:type="dxa"/>
            <w:gridSpan w:val="2"/>
            <w:vAlign w:val="center"/>
          </w:tcPr>
          <w:p w:rsidR="000D0235" w:rsidRPr="000D0235" w:rsidRDefault="000D0235" w:rsidP="000D0235">
            <w:pPr>
              <w:spacing w:before="80" w:after="80"/>
              <w:ind w:firstLine="15"/>
              <w:rPr>
                <w:sz w:val="18"/>
              </w:rPr>
            </w:pPr>
            <w:r w:rsidRPr="000D0235">
              <w:rPr>
                <w:sz w:val="18"/>
              </w:rPr>
              <w:t xml:space="preserve">No data available  </w:t>
            </w:r>
          </w:p>
        </w:tc>
      </w:tr>
      <w:tr w:rsidR="000D0235" w:rsidRPr="00B5610F" w:rsidTr="002F4623">
        <w:tc>
          <w:tcPr>
            <w:tcW w:w="4390" w:type="dxa"/>
            <w:vAlign w:val="center"/>
          </w:tcPr>
          <w:p w:rsidR="000D0235" w:rsidRPr="000D0235" w:rsidRDefault="000D0235" w:rsidP="000D0235">
            <w:pPr>
              <w:spacing w:before="80" w:after="80"/>
              <w:ind w:left="-15" w:firstLine="15"/>
              <w:rPr>
                <w:sz w:val="18"/>
              </w:rPr>
            </w:pPr>
            <w:r w:rsidRPr="000D0235">
              <w:rPr>
                <w:b/>
                <w:sz w:val="18"/>
              </w:rPr>
              <w:t xml:space="preserve">Skin sensitization                                                                                                                                                                                                                                                 </w:t>
            </w:r>
          </w:p>
        </w:tc>
        <w:tc>
          <w:tcPr>
            <w:tcW w:w="4960" w:type="dxa"/>
            <w:gridSpan w:val="2"/>
            <w:vAlign w:val="center"/>
          </w:tcPr>
          <w:p w:rsidR="000D0235" w:rsidRPr="000D0235" w:rsidRDefault="000D0235" w:rsidP="000D0235">
            <w:pPr>
              <w:spacing w:before="80" w:after="80"/>
              <w:rPr>
                <w:sz w:val="18"/>
              </w:rPr>
            </w:pPr>
            <w:r w:rsidRPr="000D0235">
              <w:rPr>
                <w:sz w:val="18"/>
              </w:rPr>
              <w:t xml:space="preserve"> No data available  </w:t>
            </w:r>
          </w:p>
        </w:tc>
      </w:tr>
      <w:tr w:rsidR="000D0235" w:rsidRPr="00B5610F" w:rsidTr="002F4623">
        <w:tc>
          <w:tcPr>
            <w:tcW w:w="4390" w:type="dxa"/>
            <w:vAlign w:val="center"/>
          </w:tcPr>
          <w:p w:rsidR="000D0235" w:rsidRPr="000D0235" w:rsidRDefault="000D0235" w:rsidP="000D0235">
            <w:pPr>
              <w:spacing w:before="80" w:after="80"/>
              <w:rPr>
                <w:sz w:val="18"/>
              </w:rPr>
            </w:pPr>
            <w:r w:rsidRPr="000D0235">
              <w:rPr>
                <w:b/>
                <w:sz w:val="18"/>
              </w:rPr>
              <w:t>Ingestion</w:t>
            </w:r>
          </w:p>
        </w:tc>
        <w:tc>
          <w:tcPr>
            <w:tcW w:w="4960" w:type="dxa"/>
            <w:gridSpan w:val="2"/>
            <w:vAlign w:val="center"/>
          </w:tcPr>
          <w:p w:rsidR="000D0235" w:rsidRPr="000D0235" w:rsidRDefault="000D0235" w:rsidP="000D0235">
            <w:pPr>
              <w:spacing w:before="80" w:after="80"/>
              <w:rPr>
                <w:sz w:val="18"/>
              </w:rPr>
            </w:pPr>
            <w:r w:rsidRPr="000D0235">
              <w:rPr>
                <w:sz w:val="18"/>
              </w:rPr>
              <w:t xml:space="preserve">No data available  </w:t>
            </w:r>
          </w:p>
        </w:tc>
      </w:tr>
      <w:tr w:rsidR="000D0235" w:rsidRPr="00B5610F" w:rsidTr="002F4623">
        <w:tc>
          <w:tcPr>
            <w:tcW w:w="4390" w:type="dxa"/>
            <w:vAlign w:val="center"/>
          </w:tcPr>
          <w:p w:rsidR="000D0235" w:rsidRPr="000D0235" w:rsidRDefault="000D0235" w:rsidP="000D0235">
            <w:pPr>
              <w:spacing w:before="80" w:after="80"/>
              <w:rPr>
                <w:sz w:val="18"/>
              </w:rPr>
            </w:pPr>
            <w:r w:rsidRPr="000D0235">
              <w:rPr>
                <w:b/>
                <w:bCs/>
                <w:sz w:val="18"/>
              </w:rPr>
              <w:t>Germ cell mutagenicity</w:t>
            </w:r>
          </w:p>
        </w:tc>
        <w:tc>
          <w:tcPr>
            <w:tcW w:w="4960" w:type="dxa"/>
            <w:gridSpan w:val="2"/>
            <w:vAlign w:val="center"/>
          </w:tcPr>
          <w:p w:rsidR="000D0235" w:rsidRPr="000D0235" w:rsidRDefault="000D0235" w:rsidP="000D0235">
            <w:pPr>
              <w:spacing w:before="80" w:after="80"/>
              <w:rPr>
                <w:sz w:val="18"/>
              </w:rPr>
            </w:pPr>
            <w:r w:rsidRPr="000D0235">
              <w:rPr>
                <w:sz w:val="18"/>
              </w:rPr>
              <w:t xml:space="preserve">No data available  </w:t>
            </w:r>
          </w:p>
        </w:tc>
      </w:tr>
      <w:tr w:rsidR="000D0235" w:rsidRPr="00B5610F" w:rsidTr="002F4623">
        <w:tc>
          <w:tcPr>
            <w:tcW w:w="4390" w:type="dxa"/>
            <w:vAlign w:val="center"/>
          </w:tcPr>
          <w:p w:rsidR="000D0235" w:rsidRPr="000D0235" w:rsidRDefault="000D0235" w:rsidP="000D0235">
            <w:pPr>
              <w:spacing w:before="80" w:after="80"/>
              <w:ind w:firstLine="15"/>
              <w:rPr>
                <w:b/>
                <w:bCs/>
                <w:sz w:val="18"/>
              </w:rPr>
            </w:pPr>
            <w:r w:rsidRPr="000D0235">
              <w:rPr>
                <w:b/>
                <w:bCs/>
                <w:sz w:val="18"/>
              </w:rPr>
              <w:t>Carcinogenicity</w:t>
            </w:r>
          </w:p>
        </w:tc>
        <w:tc>
          <w:tcPr>
            <w:tcW w:w="4960" w:type="dxa"/>
            <w:gridSpan w:val="2"/>
            <w:vAlign w:val="center"/>
          </w:tcPr>
          <w:p w:rsidR="000D0235" w:rsidRPr="000D0235" w:rsidRDefault="000D0235" w:rsidP="000D0235">
            <w:pPr>
              <w:spacing w:before="80" w:after="80"/>
              <w:ind w:firstLine="15"/>
              <w:rPr>
                <w:sz w:val="18"/>
              </w:rPr>
            </w:pPr>
            <w:r w:rsidRPr="000D0235">
              <w:rPr>
                <w:sz w:val="18"/>
              </w:rPr>
              <w:t xml:space="preserve">There are no known carcinogenic chemicals in this product.  </w:t>
            </w:r>
          </w:p>
        </w:tc>
      </w:tr>
      <w:tr w:rsidR="000D0235" w:rsidRPr="00B5610F" w:rsidTr="002F4623">
        <w:tc>
          <w:tcPr>
            <w:tcW w:w="4390" w:type="dxa"/>
            <w:vAlign w:val="center"/>
          </w:tcPr>
          <w:p w:rsidR="000D0235" w:rsidRPr="000D0235" w:rsidRDefault="000D0235" w:rsidP="000D0235">
            <w:pPr>
              <w:spacing w:before="80" w:after="80"/>
              <w:ind w:firstLine="15"/>
              <w:rPr>
                <w:sz w:val="18"/>
              </w:rPr>
            </w:pPr>
            <w:r w:rsidRPr="000D0235">
              <w:rPr>
                <w:b/>
                <w:sz w:val="18"/>
              </w:rPr>
              <w:t xml:space="preserve">Reproductive toxicity  </w:t>
            </w:r>
          </w:p>
        </w:tc>
        <w:tc>
          <w:tcPr>
            <w:tcW w:w="4960" w:type="dxa"/>
            <w:gridSpan w:val="2"/>
            <w:vAlign w:val="center"/>
          </w:tcPr>
          <w:p w:rsidR="000D0235" w:rsidRPr="000D0235" w:rsidRDefault="000D0235" w:rsidP="000D0235">
            <w:pPr>
              <w:spacing w:before="80" w:after="80"/>
              <w:ind w:firstLine="15"/>
              <w:rPr>
                <w:sz w:val="18"/>
              </w:rPr>
            </w:pPr>
            <w:r w:rsidRPr="000D0235">
              <w:rPr>
                <w:sz w:val="18"/>
              </w:rPr>
              <w:t xml:space="preserve">No data available  </w:t>
            </w:r>
          </w:p>
        </w:tc>
      </w:tr>
      <w:tr w:rsidR="000D0235" w:rsidRPr="00B5610F" w:rsidTr="002F4623">
        <w:tc>
          <w:tcPr>
            <w:tcW w:w="4390" w:type="dxa"/>
            <w:vAlign w:val="center"/>
          </w:tcPr>
          <w:p w:rsidR="000D0235" w:rsidRPr="000D0235" w:rsidRDefault="000D0235" w:rsidP="000D0235">
            <w:pPr>
              <w:spacing w:before="80" w:after="80"/>
              <w:ind w:firstLine="15"/>
              <w:rPr>
                <w:sz w:val="18"/>
              </w:rPr>
            </w:pPr>
            <w:r w:rsidRPr="000D0235">
              <w:rPr>
                <w:b/>
                <w:sz w:val="18"/>
              </w:rPr>
              <w:t>STOT-single exposure</w:t>
            </w:r>
          </w:p>
        </w:tc>
        <w:tc>
          <w:tcPr>
            <w:tcW w:w="4960" w:type="dxa"/>
            <w:gridSpan w:val="2"/>
            <w:vAlign w:val="center"/>
          </w:tcPr>
          <w:p w:rsidR="000D0235" w:rsidRPr="000D0235" w:rsidRDefault="000D0235" w:rsidP="000D0235">
            <w:pPr>
              <w:spacing w:before="80" w:after="80"/>
              <w:ind w:firstLine="15"/>
              <w:rPr>
                <w:sz w:val="18"/>
              </w:rPr>
            </w:pPr>
            <w:r w:rsidRPr="000D0235">
              <w:rPr>
                <w:sz w:val="18"/>
              </w:rPr>
              <w:t xml:space="preserve">No data available  </w:t>
            </w:r>
          </w:p>
        </w:tc>
      </w:tr>
      <w:tr w:rsidR="000D0235" w:rsidRPr="00B5610F" w:rsidTr="002F4623">
        <w:tc>
          <w:tcPr>
            <w:tcW w:w="4390" w:type="dxa"/>
            <w:vAlign w:val="center"/>
          </w:tcPr>
          <w:p w:rsidR="000D0235" w:rsidRPr="000D0235" w:rsidRDefault="000D0235" w:rsidP="000D0235">
            <w:pPr>
              <w:spacing w:before="80" w:after="80"/>
              <w:ind w:firstLine="15"/>
              <w:rPr>
                <w:sz w:val="18"/>
              </w:rPr>
            </w:pPr>
            <w:r w:rsidRPr="000D0235">
              <w:rPr>
                <w:b/>
                <w:sz w:val="18"/>
              </w:rPr>
              <w:lastRenderedPageBreak/>
              <w:t>STOT-repeated exposure</w:t>
            </w:r>
          </w:p>
        </w:tc>
        <w:tc>
          <w:tcPr>
            <w:tcW w:w="4960" w:type="dxa"/>
            <w:gridSpan w:val="2"/>
            <w:vAlign w:val="center"/>
          </w:tcPr>
          <w:p w:rsidR="000D0235" w:rsidRPr="000D0235" w:rsidRDefault="000D0235" w:rsidP="000D0235">
            <w:pPr>
              <w:spacing w:before="80" w:after="80"/>
              <w:ind w:firstLine="15"/>
              <w:rPr>
                <w:sz w:val="18"/>
              </w:rPr>
            </w:pPr>
            <w:r w:rsidRPr="000D0235">
              <w:rPr>
                <w:sz w:val="18"/>
              </w:rPr>
              <w:t xml:space="preserve">No data available  </w:t>
            </w:r>
          </w:p>
        </w:tc>
      </w:tr>
      <w:tr w:rsidR="000D0235" w:rsidRPr="00B5610F" w:rsidTr="002F4623">
        <w:tc>
          <w:tcPr>
            <w:tcW w:w="4390" w:type="dxa"/>
            <w:vAlign w:val="center"/>
          </w:tcPr>
          <w:p w:rsidR="000D0235" w:rsidRPr="000D0235" w:rsidRDefault="000D0235" w:rsidP="000D0235">
            <w:pPr>
              <w:spacing w:before="80" w:after="80"/>
              <w:ind w:firstLine="15"/>
              <w:rPr>
                <w:b/>
                <w:bCs/>
                <w:sz w:val="18"/>
              </w:rPr>
            </w:pPr>
            <w:r w:rsidRPr="000D0235">
              <w:rPr>
                <w:b/>
                <w:bCs/>
                <w:sz w:val="18"/>
              </w:rPr>
              <w:t>Interactive effects</w:t>
            </w:r>
          </w:p>
        </w:tc>
        <w:tc>
          <w:tcPr>
            <w:tcW w:w="4960" w:type="dxa"/>
            <w:gridSpan w:val="2"/>
            <w:vAlign w:val="center"/>
          </w:tcPr>
          <w:p w:rsidR="000D0235" w:rsidRPr="000D0235" w:rsidRDefault="000D0235" w:rsidP="000D0235">
            <w:pPr>
              <w:spacing w:before="80" w:after="80"/>
              <w:ind w:firstLine="15"/>
              <w:rPr>
                <w:sz w:val="18"/>
              </w:rPr>
            </w:pPr>
            <w:r w:rsidRPr="000D0235">
              <w:rPr>
                <w:sz w:val="18"/>
              </w:rPr>
              <w:t xml:space="preserve">No data available  </w:t>
            </w:r>
          </w:p>
        </w:tc>
      </w:tr>
      <w:tr w:rsidR="000D0235" w:rsidRPr="00B5610F" w:rsidTr="002F4623">
        <w:tc>
          <w:tcPr>
            <w:tcW w:w="4390" w:type="dxa"/>
            <w:vAlign w:val="center"/>
          </w:tcPr>
          <w:p w:rsidR="000D0235" w:rsidRPr="000D0235" w:rsidRDefault="000D0235" w:rsidP="000D0235">
            <w:pPr>
              <w:spacing w:before="80" w:after="80"/>
              <w:rPr>
                <w:sz w:val="18"/>
              </w:rPr>
            </w:pPr>
            <w:r w:rsidRPr="000D0235">
              <w:rPr>
                <w:b/>
                <w:sz w:val="18"/>
              </w:rPr>
              <w:t>Aspiration toxicity</w:t>
            </w:r>
          </w:p>
        </w:tc>
        <w:tc>
          <w:tcPr>
            <w:tcW w:w="4960" w:type="dxa"/>
            <w:gridSpan w:val="2"/>
            <w:vAlign w:val="center"/>
          </w:tcPr>
          <w:p w:rsidR="000D0235" w:rsidRPr="000D0235" w:rsidRDefault="000D0235" w:rsidP="000D0235">
            <w:pPr>
              <w:spacing w:before="80" w:after="80"/>
              <w:rPr>
                <w:sz w:val="18"/>
              </w:rPr>
            </w:pPr>
            <w:r w:rsidRPr="000D0235">
              <w:rPr>
                <w:sz w:val="18"/>
              </w:rPr>
              <w:t xml:space="preserve">No data available  </w:t>
            </w:r>
          </w:p>
        </w:tc>
      </w:tr>
      <w:tr w:rsidR="000D0235" w:rsidRPr="00B5610F" w:rsidTr="002F4623">
        <w:tc>
          <w:tcPr>
            <w:tcW w:w="4390" w:type="dxa"/>
            <w:vAlign w:val="center"/>
          </w:tcPr>
          <w:p w:rsidR="000D0235" w:rsidRPr="000D0235" w:rsidRDefault="000D0235" w:rsidP="000D0235">
            <w:pPr>
              <w:spacing w:before="80" w:after="80"/>
              <w:rPr>
                <w:b/>
                <w:bCs/>
                <w:sz w:val="18"/>
              </w:rPr>
            </w:pPr>
            <w:r w:rsidRPr="000D0235">
              <w:rPr>
                <w:b/>
                <w:sz w:val="18"/>
              </w:rPr>
              <w:t>Further information</w:t>
            </w:r>
          </w:p>
        </w:tc>
        <w:tc>
          <w:tcPr>
            <w:tcW w:w="4960" w:type="dxa"/>
            <w:gridSpan w:val="2"/>
            <w:vAlign w:val="center"/>
          </w:tcPr>
          <w:p w:rsidR="000D0235" w:rsidRPr="000D0235" w:rsidRDefault="000D0235" w:rsidP="000D0235">
            <w:pPr>
              <w:spacing w:before="80" w:after="80" w:line="259" w:lineRule="auto"/>
              <w:rPr>
                <w:sz w:val="18"/>
              </w:rPr>
            </w:pPr>
            <w:r w:rsidRPr="000D0235">
              <w:rPr>
                <w:sz w:val="18"/>
              </w:rPr>
              <w:t>No data available.</w:t>
            </w:r>
          </w:p>
        </w:tc>
      </w:tr>
      <w:tr w:rsidR="000D0235" w:rsidRPr="00B5610F" w:rsidTr="002F4623">
        <w:tc>
          <w:tcPr>
            <w:tcW w:w="4390" w:type="dxa"/>
            <w:vAlign w:val="center"/>
          </w:tcPr>
          <w:p w:rsidR="000D0235" w:rsidRPr="000D0235" w:rsidRDefault="000D0235" w:rsidP="000D0235">
            <w:pPr>
              <w:spacing w:before="80" w:after="120"/>
              <w:rPr>
                <w:sz w:val="18"/>
              </w:rPr>
            </w:pPr>
            <w:r w:rsidRPr="000D0235">
              <w:rPr>
                <w:b/>
                <w:bCs/>
                <w:sz w:val="18"/>
              </w:rPr>
              <w:t>Potential health effects</w:t>
            </w:r>
          </w:p>
        </w:tc>
        <w:tc>
          <w:tcPr>
            <w:tcW w:w="4960" w:type="dxa"/>
            <w:gridSpan w:val="2"/>
            <w:vAlign w:val="center"/>
          </w:tcPr>
          <w:p w:rsidR="000D0235" w:rsidRPr="000D0235" w:rsidRDefault="000D0235" w:rsidP="000D0235">
            <w:pPr>
              <w:spacing w:before="80" w:after="120"/>
              <w:rPr>
                <w:sz w:val="18"/>
              </w:rPr>
            </w:pPr>
            <w:r w:rsidRPr="000D0235">
              <w:rPr>
                <w:sz w:val="18"/>
              </w:rPr>
              <w:t>The toxicological properties have not been fully investigated.</w:t>
            </w:r>
          </w:p>
        </w:tc>
      </w:tr>
      <w:tr w:rsidR="000D0235" w:rsidRPr="00B5610F" w:rsidTr="002F4623">
        <w:tc>
          <w:tcPr>
            <w:tcW w:w="4390" w:type="dxa"/>
            <w:vAlign w:val="center"/>
          </w:tcPr>
          <w:p w:rsidR="000D0235" w:rsidRPr="000D0235" w:rsidRDefault="000D0235" w:rsidP="000D0235">
            <w:pPr>
              <w:spacing w:before="80" w:after="80"/>
              <w:rPr>
                <w:b/>
                <w:bCs/>
                <w:sz w:val="18"/>
              </w:rPr>
            </w:pPr>
            <w:r w:rsidRPr="000D0235">
              <w:rPr>
                <w:b/>
                <w:bCs/>
                <w:sz w:val="18"/>
              </w:rPr>
              <w:t>Acute Oral toxicity</w:t>
            </w:r>
          </w:p>
        </w:tc>
        <w:tc>
          <w:tcPr>
            <w:tcW w:w="4960" w:type="dxa"/>
            <w:gridSpan w:val="2"/>
            <w:vAlign w:val="center"/>
          </w:tcPr>
          <w:p w:rsidR="000D0235" w:rsidRPr="000D0235" w:rsidRDefault="000D0235" w:rsidP="000D0235">
            <w:pPr>
              <w:spacing w:before="80" w:after="80"/>
              <w:rPr>
                <w:sz w:val="18"/>
              </w:rPr>
            </w:pPr>
            <w:r w:rsidRPr="000D0235">
              <w:rPr>
                <w:sz w:val="18"/>
              </w:rPr>
              <w:t>No specific test data available.</w:t>
            </w:r>
          </w:p>
        </w:tc>
      </w:tr>
      <w:tr w:rsidR="000D0235" w:rsidRPr="00B5610F" w:rsidTr="002F4623">
        <w:tc>
          <w:tcPr>
            <w:tcW w:w="4390" w:type="dxa"/>
            <w:vAlign w:val="center"/>
          </w:tcPr>
          <w:p w:rsidR="000D0235" w:rsidRPr="000D0235" w:rsidRDefault="000D0235" w:rsidP="000D0235">
            <w:pPr>
              <w:spacing w:before="80" w:after="80"/>
              <w:rPr>
                <w:b/>
                <w:bCs/>
                <w:sz w:val="18"/>
              </w:rPr>
            </w:pPr>
            <w:r w:rsidRPr="000D0235">
              <w:rPr>
                <w:b/>
                <w:bCs/>
                <w:sz w:val="18"/>
              </w:rPr>
              <w:t>Acute Inhalation toxicity</w:t>
            </w:r>
          </w:p>
        </w:tc>
        <w:tc>
          <w:tcPr>
            <w:tcW w:w="4960" w:type="dxa"/>
            <w:gridSpan w:val="2"/>
            <w:vAlign w:val="center"/>
          </w:tcPr>
          <w:p w:rsidR="000D0235" w:rsidRPr="000D0235" w:rsidRDefault="000D0235" w:rsidP="000D0235">
            <w:pPr>
              <w:spacing w:before="80" w:after="80"/>
              <w:rPr>
                <w:sz w:val="18"/>
              </w:rPr>
            </w:pPr>
            <w:r w:rsidRPr="000D0235">
              <w:rPr>
                <w:sz w:val="18"/>
              </w:rPr>
              <w:t>No specific test data available.</w:t>
            </w:r>
          </w:p>
        </w:tc>
      </w:tr>
      <w:tr w:rsidR="000D0235" w:rsidRPr="00B5610F" w:rsidTr="002F4623">
        <w:tc>
          <w:tcPr>
            <w:tcW w:w="4390" w:type="dxa"/>
            <w:vAlign w:val="center"/>
          </w:tcPr>
          <w:p w:rsidR="000D0235" w:rsidRPr="000D0235" w:rsidRDefault="000D0235" w:rsidP="000D0235">
            <w:pPr>
              <w:spacing w:before="80" w:after="80"/>
              <w:rPr>
                <w:b/>
                <w:bCs/>
                <w:sz w:val="18"/>
              </w:rPr>
            </w:pPr>
            <w:r w:rsidRPr="000D0235">
              <w:rPr>
                <w:b/>
                <w:bCs/>
                <w:sz w:val="18"/>
              </w:rPr>
              <w:t>Acute Dermal toxicity</w:t>
            </w:r>
          </w:p>
        </w:tc>
        <w:tc>
          <w:tcPr>
            <w:tcW w:w="4960" w:type="dxa"/>
            <w:gridSpan w:val="2"/>
            <w:vAlign w:val="center"/>
          </w:tcPr>
          <w:p w:rsidR="000D0235" w:rsidRPr="000D0235" w:rsidRDefault="000D0235" w:rsidP="000D0235">
            <w:pPr>
              <w:spacing w:before="80" w:after="80"/>
              <w:rPr>
                <w:sz w:val="18"/>
              </w:rPr>
            </w:pPr>
            <w:r w:rsidRPr="000D0235">
              <w:rPr>
                <w:sz w:val="18"/>
              </w:rPr>
              <w:t>No specific test data available.</w:t>
            </w:r>
          </w:p>
        </w:tc>
      </w:tr>
      <w:tr w:rsidR="000D0235" w:rsidRPr="00B5610F" w:rsidTr="002F4623">
        <w:tc>
          <w:tcPr>
            <w:tcW w:w="4390" w:type="dxa"/>
            <w:vAlign w:val="center"/>
          </w:tcPr>
          <w:p w:rsidR="000D0235" w:rsidRPr="000D0235" w:rsidRDefault="000D0235" w:rsidP="000D0235">
            <w:pPr>
              <w:spacing w:before="80" w:after="120"/>
              <w:rPr>
                <w:b/>
                <w:bCs/>
                <w:sz w:val="18"/>
              </w:rPr>
            </w:pPr>
            <w:r w:rsidRPr="000D0235">
              <w:rPr>
                <w:b/>
                <w:bCs/>
                <w:sz w:val="18"/>
              </w:rPr>
              <w:t>Other information on acute toxicity</w:t>
            </w:r>
          </w:p>
        </w:tc>
        <w:tc>
          <w:tcPr>
            <w:tcW w:w="4960" w:type="dxa"/>
            <w:gridSpan w:val="2"/>
            <w:vAlign w:val="center"/>
          </w:tcPr>
          <w:p w:rsidR="000D0235" w:rsidRPr="000D0235" w:rsidRDefault="000D0235" w:rsidP="000D0235">
            <w:pPr>
              <w:spacing w:before="80" w:after="120"/>
              <w:rPr>
                <w:sz w:val="18"/>
              </w:rPr>
            </w:pPr>
            <w:r w:rsidRPr="000D0235">
              <w:rPr>
                <w:sz w:val="18"/>
              </w:rPr>
              <w:t xml:space="preserve">No data available  </w:t>
            </w:r>
          </w:p>
        </w:tc>
      </w:tr>
      <w:tr w:rsidR="0040277C" w:rsidRPr="00B5610F" w:rsidTr="00783B4C">
        <w:tc>
          <w:tcPr>
            <w:tcW w:w="4390" w:type="dxa"/>
          </w:tcPr>
          <w:p w:rsidR="0040277C" w:rsidRPr="0040277C" w:rsidRDefault="0040277C" w:rsidP="0040277C">
            <w:pPr>
              <w:jc w:val="both"/>
              <w:rPr>
                <w:rFonts w:cstheme="minorHAnsi"/>
                <w:b/>
                <w:bCs/>
                <w:sz w:val="18"/>
                <w:szCs w:val="18"/>
              </w:rPr>
            </w:pPr>
          </w:p>
        </w:tc>
        <w:tc>
          <w:tcPr>
            <w:tcW w:w="4960" w:type="dxa"/>
            <w:gridSpan w:val="2"/>
          </w:tcPr>
          <w:p w:rsidR="0040277C" w:rsidRPr="00B5610F" w:rsidRDefault="0040277C" w:rsidP="0040277C">
            <w:pPr>
              <w:rPr>
                <w:rFonts w:cstheme="minorHAnsi"/>
                <w:sz w:val="16"/>
                <w:szCs w:val="16"/>
              </w:rPr>
            </w:pPr>
          </w:p>
        </w:tc>
      </w:tr>
      <w:tr w:rsidR="00B36C4E" w:rsidRPr="00B5610F" w:rsidTr="00783B4C">
        <w:trPr>
          <w:trHeight w:val="576"/>
        </w:trPr>
        <w:tc>
          <w:tcPr>
            <w:tcW w:w="9350" w:type="dxa"/>
            <w:gridSpan w:val="3"/>
            <w:shd w:val="clear" w:color="auto" w:fill="0070C0"/>
            <w:vAlign w:val="center"/>
          </w:tcPr>
          <w:p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12. Ecological information</w:t>
            </w:r>
          </w:p>
        </w:tc>
      </w:tr>
      <w:tr w:rsidR="00B36C4E" w:rsidRPr="00B5610F" w:rsidTr="00783B4C">
        <w:tc>
          <w:tcPr>
            <w:tcW w:w="4390" w:type="dxa"/>
          </w:tcPr>
          <w:p w:rsidR="00B36C4E" w:rsidRPr="00B5610F" w:rsidRDefault="00B36C4E" w:rsidP="00B36C4E">
            <w:pPr>
              <w:spacing w:line="276" w:lineRule="auto"/>
              <w:jc w:val="both"/>
              <w:rPr>
                <w:rFonts w:cstheme="minorHAnsi"/>
                <w:b/>
                <w:bCs/>
                <w:sz w:val="18"/>
                <w:szCs w:val="18"/>
              </w:rPr>
            </w:pPr>
          </w:p>
        </w:tc>
        <w:tc>
          <w:tcPr>
            <w:tcW w:w="4960" w:type="dxa"/>
            <w:gridSpan w:val="2"/>
          </w:tcPr>
          <w:p w:rsidR="00B36C4E" w:rsidRPr="00B5610F" w:rsidRDefault="00B36C4E" w:rsidP="00B36C4E">
            <w:pPr>
              <w:spacing w:line="276" w:lineRule="auto"/>
              <w:jc w:val="center"/>
              <w:rPr>
                <w:rFonts w:cstheme="minorHAnsi"/>
                <w:sz w:val="16"/>
                <w:szCs w:val="16"/>
              </w:rPr>
            </w:pPr>
          </w:p>
        </w:tc>
      </w:tr>
      <w:tr w:rsidR="000D0235" w:rsidRPr="00B5610F" w:rsidTr="009415B4">
        <w:tc>
          <w:tcPr>
            <w:tcW w:w="4390" w:type="dxa"/>
          </w:tcPr>
          <w:p w:rsidR="000D0235" w:rsidRPr="000D0235" w:rsidRDefault="000D0235" w:rsidP="000D0235">
            <w:pPr>
              <w:spacing w:before="80" w:after="80"/>
              <w:rPr>
                <w:sz w:val="18"/>
                <w:szCs w:val="24"/>
              </w:rPr>
            </w:pPr>
            <w:r w:rsidRPr="000D0235">
              <w:rPr>
                <w:b/>
                <w:sz w:val="18"/>
                <w:szCs w:val="24"/>
              </w:rPr>
              <w:t xml:space="preserve">Toxicity to fish  </w:t>
            </w:r>
          </w:p>
        </w:tc>
        <w:tc>
          <w:tcPr>
            <w:tcW w:w="4960" w:type="dxa"/>
            <w:gridSpan w:val="2"/>
          </w:tcPr>
          <w:p w:rsidR="000D0235" w:rsidRPr="000D0235" w:rsidRDefault="000D0235" w:rsidP="000D0235">
            <w:pPr>
              <w:spacing w:before="80" w:after="80"/>
              <w:rPr>
                <w:sz w:val="18"/>
                <w:szCs w:val="24"/>
              </w:rPr>
            </w:pPr>
            <w:r w:rsidRPr="000D0235">
              <w:rPr>
                <w:sz w:val="18"/>
                <w:szCs w:val="24"/>
              </w:rPr>
              <w:t xml:space="preserve">No data available  </w:t>
            </w:r>
          </w:p>
        </w:tc>
      </w:tr>
      <w:tr w:rsidR="000D0235" w:rsidRPr="00B5610F" w:rsidTr="009415B4">
        <w:tc>
          <w:tcPr>
            <w:tcW w:w="4390" w:type="dxa"/>
          </w:tcPr>
          <w:p w:rsidR="000D0235" w:rsidRPr="000D0235" w:rsidRDefault="000D0235" w:rsidP="000D0235">
            <w:pPr>
              <w:spacing w:before="80" w:after="80"/>
              <w:rPr>
                <w:sz w:val="18"/>
                <w:szCs w:val="24"/>
              </w:rPr>
            </w:pPr>
            <w:r w:rsidRPr="000D0235">
              <w:rPr>
                <w:b/>
                <w:sz w:val="18"/>
                <w:szCs w:val="24"/>
              </w:rPr>
              <w:t>Toxicity to algae</w:t>
            </w:r>
          </w:p>
        </w:tc>
        <w:tc>
          <w:tcPr>
            <w:tcW w:w="4960" w:type="dxa"/>
            <w:gridSpan w:val="2"/>
          </w:tcPr>
          <w:p w:rsidR="000D0235" w:rsidRPr="000D0235" w:rsidRDefault="000D0235" w:rsidP="000D0235">
            <w:pPr>
              <w:spacing w:before="80" w:after="80"/>
              <w:rPr>
                <w:sz w:val="18"/>
                <w:szCs w:val="24"/>
              </w:rPr>
            </w:pPr>
            <w:r w:rsidRPr="000D0235">
              <w:rPr>
                <w:sz w:val="18"/>
                <w:szCs w:val="24"/>
              </w:rPr>
              <w:t xml:space="preserve">No data available  </w:t>
            </w:r>
          </w:p>
        </w:tc>
      </w:tr>
      <w:tr w:rsidR="000D0235" w:rsidRPr="00B5610F" w:rsidTr="009415B4">
        <w:tc>
          <w:tcPr>
            <w:tcW w:w="4390" w:type="dxa"/>
          </w:tcPr>
          <w:p w:rsidR="000D0235" w:rsidRPr="000D0235" w:rsidRDefault="000D0235" w:rsidP="000D0235">
            <w:pPr>
              <w:spacing w:before="80" w:after="80"/>
              <w:rPr>
                <w:sz w:val="18"/>
                <w:szCs w:val="24"/>
              </w:rPr>
            </w:pPr>
            <w:r w:rsidRPr="000D0235">
              <w:rPr>
                <w:b/>
                <w:sz w:val="18"/>
                <w:szCs w:val="24"/>
              </w:rPr>
              <w:t>Toxicity to bacteria</w:t>
            </w:r>
          </w:p>
        </w:tc>
        <w:tc>
          <w:tcPr>
            <w:tcW w:w="4960" w:type="dxa"/>
            <w:gridSpan w:val="2"/>
          </w:tcPr>
          <w:p w:rsidR="000D0235" w:rsidRPr="000D0235" w:rsidRDefault="000D0235" w:rsidP="000D0235">
            <w:pPr>
              <w:spacing w:before="80" w:after="80"/>
              <w:rPr>
                <w:sz w:val="18"/>
                <w:szCs w:val="24"/>
              </w:rPr>
            </w:pPr>
            <w:r w:rsidRPr="000D0235">
              <w:rPr>
                <w:sz w:val="18"/>
                <w:szCs w:val="24"/>
              </w:rPr>
              <w:t xml:space="preserve">No data available  </w:t>
            </w:r>
          </w:p>
        </w:tc>
      </w:tr>
      <w:tr w:rsidR="000D0235" w:rsidRPr="00B5610F" w:rsidTr="009415B4">
        <w:tc>
          <w:tcPr>
            <w:tcW w:w="4390" w:type="dxa"/>
          </w:tcPr>
          <w:p w:rsidR="000D0235" w:rsidRPr="000D0235" w:rsidRDefault="000D0235" w:rsidP="000D0235">
            <w:pPr>
              <w:spacing w:before="80" w:after="80"/>
              <w:rPr>
                <w:b/>
                <w:bCs/>
                <w:sz w:val="18"/>
                <w:szCs w:val="24"/>
              </w:rPr>
            </w:pPr>
            <w:r w:rsidRPr="000D0235">
              <w:rPr>
                <w:b/>
                <w:bCs/>
                <w:sz w:val="18"/>
                <w:szCs w:val="24"/>
              </w:rPr>
              <w:t>Persistence and degradability</w:t>
            </w:r>
          </w:p>
        </w:tc>
        <w:tc>
          <w:tcPr>
            <w:tcW w:w="4960" w:type="dxa"/>
            <w:gridSpan w:val="2"/>
          </w:tcPr>
          <w:p w:rsidR="000D0235" w:rsidRPr="000D0235" w:rsidRDefault="000D0235" w:rsidP="000D0235">
            <w:pPr>
              <w:spacing w:before="80" w:after="80"/>
              <w:rPr>
                <w:sz w:val="18"/>
                <w:szCs w:val="24"/>
              </w:rPr>
            </w:pPr>
            <w:r w:rsidRPr="000D0235">
              <w:rPr>
                <w:sz w:val="18"/>
                <w:szCs w:val="24"/>
              </w:rPr>
              <w:t xml:space="preserve">No data available  </w:t>
            </w:r>
          </w:p>
        </w:tc>
      </w:tr>
      <w:tr w:rsidR="000D0235" w:rsidRPr="00B5610F" w:rsidTr="009415B4">
        <w:tc>
          <w:tcPr>
            <w:tcW w:w="4390" w:type="dxa"/>
          </w:tcPr>
          <w:p w:rsidR="000D0235" w:rsidRPr="000D0235" w:rsidRDefault="000D0235" w:rsidP="000D0235">
            <w:pPr>
              <w:spacing w:before="80" w:after="80"/>
              <w:rPr>
                <w:b/>
                <w:bCs/>
                <w:sz w:val="18"/>
                <w:szCs w:val="24"/>
              </w:rPr>
            </w:pPr>
            <w:r w:rsidRPr="000D0235">
              <w:rPr>
                <w:b/>
                <w:bCs/>
                <w:sz w:val="18"/>
                <w:szCs w:val="24"/>
              </w:rPr>
              <w:t>Bioaccumulation potential</w:t>
            </w:r>
          </w:p>
        </w:tc>
        <w:tc>
          <w:tcPr>
            <w:tcW w:w="4960" w:type="dxa"/>
            <w:gridSpan w:val="2"/>
          </w:tcPr>
          <w:p w:rsidR="000D0235" w:rsidRPr="000D0235" w:rsidRDefault="000D0235" w:rsidP="000D0235">
            <w:pPr>
              <w:spacing w:before="80" w:after="80"/>
              <w:rPr>
                <w:sz w:val="18"/>
                <w:szCs w:val="24"/>
              </w:rPr>
            </w:pPr>
            <w:r w:rsidRPr="000D0235">
              <w:rPr>
                <w:sz w:val="18"/>
                <w:szCs w:val="24"/>
              </w:rPr>
              <w:t xml:space="preserve">No data available  </w:t>
            </w:r>
          </w:p>
        </w:tc>
      </w:tr>
      <w:tr w:rsidR="000D0235" w:rsidRPr="00B5610F" w:rsidTr="009415B4">
        <w:tc>
          <w:tcPr>
            <w:tcW w:w="4390" w:type="dxa"/>
          </w:tcPr>
          <w:p w:rsidR="000D0235" w:rsidRPr="000D0235" w:rsidRDefault="000D0235" w:rsidP="000D0235">
            <w:pPr>
              <w:spacing w:before="80" w:after="80"/>
              <w:rPr>
                <w:b/>
                <w:bCs/>
                <w:sz w:val="18"/>
                <w:szCs w:val="24"/>
              </w:rPr>
            </w:pPr>
            <w:r w:rsidRPr="000D0235">
              <w:rPr>
                <w:b/>
                <w:bCs/>
                <w:sz w:val="18"/>
                <w:szCs w:val="24"/>
              </w:rPr>
              <w:t>Mobility in soil</w:t>
            </w:r>
          </w:p>
        </w:tc>
        <w:tc>
          <w:tcPr>
            <w:tcW w:w="4960" w:type="dxa"/>
            <w:gridSpan w:val="2"/>
          </w:tcPr>
          <w:p w:rsidR="000D0235" w:rsidRPr="000D0235" w:rsidRDefault="000D0235" w:rsidP="000D0235">
            <w:pPr>
              <w:spacing w:before="80" w:after="80"/>
              <w:rPr>
                <w:sz w:val="18"/>
                <w:szCs w:val="24"/>
              </w:rPr>
            </w:pPr>
            <w:r w:rsidRPr="000D0235">
              <w:rPr>
                <w:sz w:val="18"/>
                <w:szCs w:val="24"/>
              </w:rPr>
              <w:t>The product is likely to be mobile in the environment due to its water solubility</w:t>
            </w:r>
          </w:p>
        </w:tc>
      </w:tr>
      <w:tr w:rsidR="000D0235" w:rsidRPr="00B5610F" w:rsidTr="009415B4">
        <w:tc>
          <w:tcPr>
            <w:tcW w:w="4390" w:type="dxa"/>
          </w:tcPr>
          <w:p w:rsidR="000D0235" w:rsidRPr="000D0235" w:rsidRDefault="000D0235" w:rsidP="000D0235">
            <w:pPr>
              <w:spacing w:before="80" w:after="80"/>
              <w:rPr>
                <w:b/>
                <w:bCs/>
                <w:sz w:val="18"/>
                <w:szCs w:val="24"/>
              </w:rPr>
            </w:pPr>
            <w:r w:rsidRPr="000D0235">
              <w:rPr>
                <w:b/>
                <w:bCs/>
                <w:sz w:val="18"/>
                <w:szCs w:val="24"/>
              </w:rPr>
              <w:t>Other adverse effects</w:t>
            </w:r>
          </w:p>
        </w:tc>
        <w:tc>
          <w:tcPr>
            <w:tcW w:w="4960" w:type="dxa"/>
            <w:gridSpan w:val="2"/>
          </w:tcPr>
          <w:p w:rsidR="000D0235" w:rsidRPr="000D0235" w:rsidRDefault="000D0235" w:rsidP="000D0235">
            <w:pPr>
              <w:spacing w:before="80" w:after="80"/>
              <w:rPr>
                <w:sz w:val="18"/>
                <w:szCs w:val="24"/>
              </w:rPr>
            </w:pPr>
            <w:r w:rsidRPr="000D0235">
              <w:rPr>
                <w:sz w:val="18"/>
                <w:szCs w:val="24"/>
              </w:rPr>
              <w:t xml:space="preserve">No data available  </w:t>
            </w:r>
          </w:p>
        </w:tc>
      </w:tr>
      <w:tr w:rsidR="000D0235" w:rsidRPr="00B5610F" w:rsidTr="009415B4">
        <w:tc>
          <w:tcPr>
            <w:tcW w:w="4390" w:type="dxa"/>
          </w:tcPr>
          <w:p w:rsidR="000D0235" w:rsidRPr="000D0235" w:rsidRDefault="000D0235" w:rsidP="000D0235">
            <w:pPr>
              <w:spacing w:before="80" w:after="80"/>
              <w:rPr>
                <w:b/>
                <w:bCs/>
                <w:sz w:val="18"/>
                <w:szCs w:val="24"/>
              </w:rPr>
            </w:pPr>
            <w:r w:rsidRPr="000D0235">
              <w:rPr>
                <w:b/>
                <w:bCs/>
                <w:sz w:val="18"/>
                <w:szCs w:val="24"/>
              </w:rPr>
              <w:t>Additional ecological information</w:t>
            </w:r>
          </w:p>
        </w:tc>
        <w:tc>
          <w:tcPr>
            <w:tcW w:w="4960" w:type="dxa"/>
            <w:gridSpan w:val="2"/>
          </w:tcPr>
          <w:p w:rsidR="000D0235" w:rsidRPr="000D0235" w:rsidRDefault="000D0235" w:rsidP="000D0235">
            <w:pPr>
              <w:spacing w:before="80" w:after="80"/>
              <w:rPr>
                <w:sz w:val="18"/>
                <w:szCs w:val="24"/>
              </w:rPr>
            </w:pPr>
            <w:r w:rsidRPr="000D0235">
              <w:rPr>
                <w:sz w:val="18"/>
                <w:szCs w:val="24"/>
              </w:rPr>
              <w:t xml:space="preserve">No data available  </w:t>
            </w:r>
          </w:p>
        </w:tc>
      </w:tr>
      <w:tr w:rsidR="000D0235" w:rsidRPr="00B5610F" w:rsidTr="009415B4">
        <w:tc>
          <w:tcPr>
            <w:tcW w:w="4390" w:type="dxa"/>
          </w:tcPr>
          <w:p w:rsidR="000D0235" w:rsidRPr="000D0235" w:rsidRDefault="000D0235" w:rsidP="000D0235">
            <w:pPr>
              <w:spacing w:before="80" w:after="80"/>
              <w:rPr>
                <w:sz w:val="18"/>
                <w:szCs w:val="24"/>
              </w:rPr>
            </w:pPr>
            <w:r w:rsidRPr="000D0235">
              <w:rPr>
                <w:b/>
                <w:sz w:val="18"/>
                <w:szCs w:val="24"/>
              </w:rPr>
              <w:t xml:space="preserve">Toxicity to fish  </w:t>
            </w:r>
          </w:p>
        </w:tc>
        <w:tc>
          <w:tcPr>
            <w:tcW w:w="4960" w:type="dxa"/>
            <w:gridSpan w:val="2"/>
          </w:tcPr>
          <w:p w:rsidR="000D0235" w:rsidRPr="000D0235" w:rsidRDefault="000D0235" w:rsidP="000D0235">
            <w:pPr>
              <w:spacing w:before="80" w:after="80"/>
              <w:rPr>
                <w:sz w:val="18"/>
                <w:szCs w:val="24"/>
              </w:rPr>
            </w:pPr>
            <w:r w:rsidRPr="000D0235">
              <w:rPr>
                <w:sz w:val="18"/>
                <w:szCs w:val="24"/>
              </w:rPr>
              <w:t xml:space="preserve">No data available  </w:t>
            </w:r>
          </w:p>
        </w:tc>
      </w:tr>
      <w:tr w:rsidR="000D0235" w:rsidRPr="00B5610F" w:rsidTr="009415B4">
        <w:tc>
          <w:tcPr>
            <w:tcW w:w="4390" w:type="dxa"/>
          </w:tcPr>
          <w:p w:rsidR="000D0235" w:rsidRPr="000D0235" w:rsidRDefault="000D0235" w:rsidP="000D0235">
            <w:pPr>
              <w:spacing w:before="80" w:after="80"/>
              <w:rPr>
                <w:sz w:val="18"/>
                <w:szCs w:val="24"/>
              </w:rPr>
            </w:pPr>
            <w:r w:rsidRPr="000D0235">
              <w:rPr>
                <w:b/>
                <w:sz w:val="18"/>
                <w:szCs w:val="24"/>
              </w:rPr>
              <w:t>Toxicity to algae</w:t>
            </w:r>
          </w:p>
        </w:tc>
        <w:tc>
          <w:tcPr>
            <w:tcW w:w="4960" w:type="dxa"/>
            <w:gridSpan w:val="2"/>
          </w:tcPr>
          <w:p w:rsidR="000D0235" w:rsidRPr="000D0235" w:rsidRDefault="000D0235" w:rsidP="000D0235">
            <w:pPr>
              <w:spacing w:before="80" w:after="80"/>
              <w:rPr>
                <w:sz w:val="18"/>
                <w:szCs w:val="24"/>
              </w:rPr>
            </w:pPr>
            <w:r w:rsidRPr="000D0235">
              <w:rPr>
                <w:sz w:val="18"/>
                <w:szCs w:val="24"/>
              </w:rPr>
              <w:t xml:space="preserve">No data available  </w:t>
            </w:r>
          </w:p>
        </w:tc>
      </w:tr>
      <w:tr w:rsidR="00B36C4E" w:rsidRPr="00B5610F" w:rsidTr="00783B4C">
        <w:tc>
          <w:tcPr>
            <w:tcW w:w="4390" w:type="dxa"/>
          </w:tcPr>
          <w:p w:rsidR="00B36C4E" w:rsidRPr="00B5610F" w:rsidRDefault="00B36C4E" w:rsidP="00B36C4E">
            <w:pPr>
              <w:spacing w:line="276" w:lineRule="auto"/>
              <w:jc w:val="both"/>
              <w:rPr>
                <w:rFonts w:cstheme="minorHAnsi"/>
                <w:b/>
                <w:bCs/>
                <w:sz w:val="18"/>
                <w:szCs w:val="18"/>
              </w:rPr>
            </w:pPr>
          </w:p>
        </w:tc>
        <w:tc>
          <w:tcPr>
            <w:tcW w:w="4960" w:type="dxa"/>
            <w:gridSpan w:val="2"/>
          </w:tcPr>
          <w:p w:rsidR="00B36C4E" w:rsidRPr="00B5610F" w:rsidRDefault="00B36C4E" w:rsidP="00B36C4E">
            <w:pPr>
              <w:spacing w:line="276" w:lineRule="auto"/>
              <w:jc w:val="center"/>
              <w:rPr>
                <w:rFonts w:cstheme="minorHAnsi"/>
                <w:sz w:val="16"/>
                <w:szCs w:val="16"/>
              </w:rPr>
            </w:pPr>
          </w:p>
        </w:tc>
      </w:tr>
      <w:tr w:rsidR="00B36C4E" w:rsidRPr="00B5610F" w:rsidTr="00783B4C">
        <w:trPr>
          <w:trHeight w:val="576"/>
        </w:trPr>
        <w:tc>
          <w:tcPr>
            <w:tcW w:w="9350" w:type="dxa"/>
            <w:gridSpan w:val="3"/>
            <w:shd w:val="clear" w:color="auto" w:fill="0070C0"/>
            <w:vAlign w:val="center"/>
          </w:tcPr>
          <w:p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13. Disposal considerations</w:t>
            </w:r>
          </w:p>
        </w:tc>
      </w:tr>
      <w:tr w:rsidR="00214C8A" w:rsidRPr="00B5610F" w:rsidTr="00783B4C">
        <w:tc>
          <w:tcPr>
            <w:tcW w:w="9350" w:type="dxa"/>
            <w:gridSpan w:val="3"/>
          </w:tcPr>
          <w:p w:rsidR="00214C8A" w:rsidRPr="00B5610F" w:rsidRDefault="00214C8A" w:rsidP="00B36C4E">
            <w:pPr>
              <w:spacing w:line="276" w:lineRule="auto"/>
              <w:jc w:val="center"/>
              <w:rPr>
                <w:rFonts w:cstheme="minorHAnsi"/>
                <w:sz w:val="16"/>
                <w:szCs w:val="16"/>
              </w:rPr>
            </w:pPr>
          </w:p>
        </w:tc>
      </w:tr>
      <w:tr w:rsidR="00B32256" w:rsidRPr="00B5610F" w:rsidTr="006764D0">
        <w:tc>
          <w:tcPr>
            <w:tcW w:w="4390" w:type="dxa"/>
          </w:tcPr>
          <w:p w:rsidR="00B32256" w:rsidRPr="00B32256" w:rsidRDefault="00B32256" w:rsidP="00B32256">
            <w:pPr>
              <w:keepLines/>
              <w:spacing w:before="120" w:after="120"/>
              <w:rPr>
                <w:b/>
                <w:bCs/>
                <w:sz w:val="18"/>
              </w:rPr>
            </w:pPr>
            <w:r w:rsidRPr="00B32256">
              <w:rPr>
                <w:b/>
                <w:bCs/>
                <w:sz w:val="18"/>
              </w:rPr>
              <w:t xml:space="preserve">Disposal methods </w:t>
            </w:r>
          </w:p>
        </w:tc>
        <w:tc>
          <w:tcPr>
            <w:tcW w:w="4960" w:type="dxa"/>
            <w:gridSpan w:val="2"/>
          </w:tcPr>
          <w:p w:rsidR="00B32256" w:rsidRPr="00B32256" w:rsidRDefault="00B32256" w:rsidP="00B32256">
            <w:pPr>
              <w:keepLines/>
              <w:spacing w:before="80" w:after="80" w:line="276" w:lineRule="auto"/>
              <w:ind w:left="-15" w:firstLine="1"/>
              <w:rPr>
                <w:sz w:val="18"/>
              </w:rPr>
            </w:pPr>
            <w:r w:rsidRPr="00B32256">
              <w:rPr>
                <w:sz w:val="18"/>
              </w:rPr>
              <w:t>Avoid disposal of the product directly into the environment. Treat appropriately in accordance with the local regulations before disposal.</w:t>
            </w:r>
          </w:p>
        </w:tc>
      </w:tr>
      <w:tr w:rsidR="00B32256" w:rsidRPr="00B5610F" w:rsidTr="006764D0">
        <w:tc>
          <w:tcPr>
            <w:tcW w:w="4390" w:type="dxa"/>
          </w:tcPr>
          <w:p w:rsidR="00B32256" w:rsidRPr="00B32256" w:rsidRDefault="00B32256" w:rsidP="00B32256">
            <w:pPr>
              <w:keepLines/>
              <w:spacing w:before="80" w:after="80"/>
              <w:rPr>
                <w:b/>
                <w:bCs/>
                <w:sz w:val="18"/>
              </w:rPr>
            </w:pPr>
            <w:r w:rsidRPr="00B32256">
              <w:rPr>
                <w:b/>
                <w:bCs/>
                <w:sz w:val="18"/>
              </w:rPr>
              <w:t>Contaminated packaging</w:t>
            </w:r>
          </w:p>
        </w:tc>
        <w:tc>
          <w:tcPr>
            <w:tcW w:w="4960" w:type="dxa"/>
            <w:gridSpan w:val="2"/>
          </w:tcPr>
          <w:p w:rsidR="00B32256" w:rsidRPr="00B32256" w:rsidRDefault="00B32256" w:rsidP="00B32256">
            <w:pPr>
              <w:keepLines/>
              <w:spacing w:before="80" w:after="80"/>
              <w:ind w:left="-15"/>
              <w:rPr>
                <w:sz w:val="18"/>
              </w:rPr>
            </w:pPr>
            <w:r w:rsidRPr="00B32256">
              <w:rPr>
                <w:sz w:val="18"/>
              </w:rPr>
              <w:t>Avoid reusing empty containers.</w:t>
            </w:r>
          </w:p>
        </w:tc>
      </w:tr>
      <w:tr w:rsidR="00B32256" w:rsidRPr="00B5610F" w:rsidTr="006764D0">
        <w:tc>
          <w:tcPr>
            <w:tcW w:w="4390" w:type="dxa"/>
          </w:tcPr>
          <w:p w:rsidR="00B32256" w:rsidRPr="00B32256" w:rsidRDefault="00B32256" w:rsidP="00B32256">
            <w:pPr>
              <w:keepLines/>
              <w:spacing w:before="120" w:after="120"/>
              <w:rPr>
                <w:b/>
                <w:bCs/>
                <w:sz w:val="18"/>
              </w:rPr>
            </w:pPr>
            <w:r w:rsidRPr="00B32256">
              <w:rPr>
                <w:b/>
                <w:bCs/>
                <w:sz w:val="18"/>
              </w:rPr>
              <w:t xml:space="preserve">Disposal methods </w:t>
            </w:r>
          </w:p>
        </w:tc>
        <w:tc>
          <w:tcPr>
            <w:tcW w:w="4960" w:type="dxa"/>
            <w:gridSpan w:val="2"/>
          </w:tcPr>
          <w:p w:rsidR="00B32256" w:rsidRPr="00B32256" w:rsidRDefault="00B32256" w:rsidP="00B32256">
            <w:pPr>
              <w:keepLines/>
              <w:spacing w:before="80" w:after="80" w:line="276" w:lineRule="auto"/>
              <w:ind w:left="-15" w:firstLine="1"/>
              <w:rPr>
                <w:sz w:val="18"/>
              </w:rPr>
            </w:pPr>
            <w:r w:rsidRPr="00B32256">
              <w:rPr>
                <w:sz w:val="18"/>
              </w:rPr>
              <w:t>Avoid disposal of the product directly into the environment. Treat appropriately in accordance with the local regulations before disposal.</w:t>
            </w:r>
          </w:p>
        </w:tc>
      </w:tr>
      <w:tr w:rsidR="00B36C4E" w:rsidRPr="00B5610F" w:rsidTr="00783B4C">
        <w:tc>
          <w:tcPr>
            <w:tcW w:w="9350" w:type="dxa"/>
            <w:gridSpan w:val="3"/>
          </w:tcPr>
          <w:p w:rsidR="00B36C4E" w:rsidRPr="00CC6C6F" w:rsidRDefault="00B36C4E" w:rsidP="00B36C4E">
            <w:pPr>
              <w:spacing w:line="276" w:lineRule="auto"/>
              <w:rPr>
                <w:rFonts w:cstheme="minorHAnsi"/>
                <w:sz w:val="18"/>
                <w:szCs w:val="18"/>
              </w:rPr>
            </w:pPr>
          </w:p>
        </w:tc>
      </w:tr>
      <w:tr w:rsidR="00B36C4E" w:rsidRPr="00B5610F" w:rsidTr="00783B4C">
        <w:trPr>
          <w:trHeight w:val="576"/>
        </w:trPr>
        <w:tc>
          <w:tcPr>
            <w:tcW w:w="9350" w:type="dxa"/>
            <w:gridSpan w:val="3"/>
            <w:shd w:val="clear" w:color="auto" w:fill="0070C0"/>
            <w:vAlign w:val="center"/>
          </w:tcPr>
          <w:p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14. Transport information</w:t>
            </w:r>
          </w:p>
        </w:tc>
      </w:tr>
      <w:tr w:rsidR="00B36C4E" w:rsidRPr="00B5610F" w:rsidTr="00783B4C">
        <w:trPr>
          <w:trHeight w:val="225"/>
        </w:trPr>
        <w:tc>
          <w:tcPr>
            <w:tcW w:w="4390" w:type="dxa"/>
          </w:tcPr>
          <w:p w:rsidR="00B36C4E" w:rsidRPr="00B5610F" w:rsidRDefault="00B36C4E" w:rsidP="00B36C4E">
            <w:pPr>
              <w:rPr>
                <w:rFonts w:cstheme="minorHAnsi"/>
                <w:b/>
                <w:bCs/>
                <w:sz w:val="18"/>
                <w:szCs w:val="18"/>
              </w:rPr>
            </w:pPr>
          </w:p>
        </w:tc>
        <w:tc>
          <w:tcPr>
            <w:tcW w:w="4960" w:type="dxa"/>
            <w:gridSpan w:val="2"/>
          </w:tcPr>
          <w:p w:rsidR="00B36C4E" w:rsidRPr="00766820" w:rsidRDefault="00B36C4E" w:rsidP="00B36C4E">
            <w:pPr>
              <w:rPr>
                <w:sz w:val="18"/>
                <w:szCs w:val="18"/>
              </w:rPr>
            </w:pPr>
          </w:p>
        </w:tc>
      </w:tr>
      <w:tr w:rsidR="00B32256" w:rsidRPr="00B5610F" w:rsidTr="008B5C3C">
        <w:trPr>
          <w:trHeight w:val="225"/>
        </w:trPr>
        <w:tc>
          <w:tcPr>
            <w:tcW w:w="4390" w:type="dxa"/>
            <w:vAlign w:val="center"/>
          </w:tcPr>
          <w:p w:rsidR="00B32256" w:rsidRPr="00B32256" w:rsidRDefault="00B32256" w:rsidP="00B32256">
            <w:pPr>
              <w:spacing w:before="80" w:after="80"/>
              <w:rPr>
                <w:b/>
                <w:bCs/>
                <w:sz w:val="18"/>
              </w:rPr>
            </w:pPr>
            <w:r w:rsidRPr="00B32256">
              <w:rPr>
                <w:b/>
                <w:bCs/>
                <w:sz w:val="18"/>
              </w:rPr>
              <w:lastRenderedPageBreak/>
              <w:t xml:space="preserve">UNRTG </w:t>
            </w:r>
          </w:p>
        </w:tc>
        <w:tc>
          <w:tcPr>
            <w:tcW w:w="4960" w:type="dxa"/>
            <w:gridSpan w:val="2"/>
            <w:vAlign w:val="center"/>
          </w:tcPr>
          <w:p w:rsidR="00B32256" w:rsidRPr="00B32256" w:rsidRDefault="00B32256" w:rsidP="00B32256">
            <w:pPr>
              <w:spacing w:before="80" w:after="80"/>
              <w:rPr>
                <w:sz w:val="18"/>
              </w:rPr>
            </w:pPr>
            <w:r w:rsidRPr="00B32256">
              <w:rPr>
                <w:sz w:val="18"/>
              </w:rPr>
              <w:t>No data available</w:t>
            </w:r>
          </w:p>
        </w:tc>
      </w:tr>
      <w:tr w:rsidR="00B32256" w:rsidRPr="00B5610F" w:rsidTr="008B5C3C">
        <w:tc>
          <w:tcPr>
            <w:tcW w:w="4390" w:type="dxa"/>
            <w:vAlign w:val="center"/>
          </w:tcPr>
          <w:p w:rsidR="00B32256" w:rsidRPr="00B32256" w:rsidRDefault="00B32256" w:rsidP="00B32256">
            <w:pPr>
              <w:spacing w:before="80" w:after="80"/>
              <w:rPr>
                <w:b/>
                <w:bCs/>
                <w:sz w:val="18"/>
              </w:rPr>
            </w:pPr>
            <w:r w:rsidRPr="00B32256">
              <w:rPr>
                <w:b/>
                <w:bCs/>
                <w:sz w:val="18"/>
              </w:rPr>
              <w:t>IATA- DGR</w:t>
            </w:r>
          </w:p>
        </w:tc>
        <w:tc>
          <w:tcPr>
            <w:tcW w:w="4960" w:type="dxa"/>
            <w:gridSpan w:val="2"/>
            <w:vAlign w:val="center"/>
          </w:tcPr>
          <w:p w:rsidR="00B32256" w:rsidRPr="00B32256" w:rsidRDefault="00B32256" w:rsidP="00B32256">
            <w:pPr>
              <w:spacing w:before="80" w:after="80"/>
              <w:rPr>
                <w:sz w:val="18"/>
              </w:rPr>
            </w:pPr>
            <w:r w:rsidRPr="00B32256">
              <w:rPr>
                <w:sz w:val="18"/>
              </w:rPr>
              <w:t>No data available</w:t>
            </w:r>
          </w:p>
        </w:tc>
      </w:tr>
      <w:tr w:rsidR="00B32256" w:rsidRPr="00B5610F" w:rsidTr="008B5C3C">
        <w:tc>
          <w:tcPr>
            <w:tcW w:w="4390" w:type="dxa"/>
            <w:vAlign w:val="center"/>
          </w:tcPr>
          <w:p w:rsidR="00B32256" w:rsidRPr="00B32256" w:rsidRDefault="00B32256" w:rsidP="00B32256">
            <w:pPr>
              <w:spacing w:before="80" w:after="80"/>
              <w:rPr>
                <w:b/>
                <w:bCs/>
                <w:sz w:val="18"/>
              </w:rPr>
            </w:pPr>
            <w:r w:rsidRPr="00B32256">
              <w:rPr>
                <w:b/>
                <w:bCs/>
                <w:sz w:val="18"/>
              </w:rPr>
              <w:t xml:space="preserve">IMDG Code   </w:t>
            </w:r>
          </w:p>
        </w:tc>
        <w:tc>
          <w:tcPr>
            <w:tcW w:w="4960" w:type="dxa"/>
            <w:gridSpan w:val="2"/>
            <w:vAlign w:val="center"/>
          </w:tcPr>
          <w:p w:rsidR="00B32256" w:rsidRPr="00B32256" w:rsidRDefault="00B32256" w:rsidP="00B32256">
            <w:pPr>
              <w:spacing w:before="80" w:after="80"/>
              <w:rPr>
                <w:sz w:val="18"/>
              </w:rPr>
            </w:pPr>
            <w:r w:rsidRPr="00B32256">
              <w:rPr>
                <w:sz w:val="18"/>
              </w:rPr>
              <w:t>No data available</w:t>
            </w:r>
          </w:p>
        </w:tc>
      </w:tr>
      <w:tr w:rsidR="00B32256" w:rsidRPr="00B5610F" w:rsidTr="008B5C3C">
        <w:tc>
          <w:tcPr>
            <w:tcW w:w="4390" w:type="dxa"/>
            <w:vAlign w:val="center"/>
          </w:tcPr>
          <w:p w:rsidR="00B32256" w:rsidRPr="00B32256" w:rsidRDefault="00B32256" w:rsidP="00B32256">
            <w:pPr>
              <w:spacing w:before="80" w:after="80"/>
              <w:rPr>
                <w:sz w:val="18"/>
              </w:rPr>
            </w:pPr>
            <w:r w:rsidRPr="00B32256">
              <w:rPr>
                <w:b/>
                <w:sz w:val="18"/>
              </w:rPr>
              <w:t xml:space="preserve">SARA 302  </w:t>
            </w:r>
            <w:r w:rsidRPr="00B32256">
              <w:rPr>
                <w:sz w:val="18"/>
              </w:rPr>
              <w:t xml:space="preserve"> </w:t>
            </w:r>
          </w:p>
        </w:tc>
        <w:tc>
          <w:tcPr>
            <w:tcW w:w="4960" w:type="dxa"/>
            <w:gridSpan w:val="2"/>
            <w:vAlign w:val="center"/>
          </w:tcPr>
          <w:p w:rsidR="00B32256" w:rsidRPr="00B32256" w:rsidRDefault="00B32256" w:rsidP="00B32256">
            <w:pPr>
              <w:spacing w:before="80" w:after="80"/>
              <w:rPr>
                <w:sz w:val="18"/>
              </w:rPr>
            </w:pPr>
            <w:r w:rsidRPr="00B32256">
              <w:rPr>
                <w:sz w:val="18"/>
              </w:rPr>
              <w:t>No data available</w:t>
            </w:r>
          </w:p>
        </w:tc>
      </w:tr>
      <w:tr w:rsidR="00B32256" w:rsidRPr="00B5610F" w:rsidTr="008B5C3C">
        <w:tc>
          <w:tcPr>
            <w:tcW w:w="4390" w:type="dxa"/>
            <w:vAlign w:val="center"/>
          </w:tcPr>
          <w:p w:rsidR="00B32256" w:rsidRPr="00B32256" w:rsidRDefault="00B32256" w:rsidP="00B32256">
            <w:pPr>
              <w:spacing w:before="80" w:after="80"/>
              <w:rPr>
                <w:sz w:val="18"/>
              </w:rPr>
            </w:pPr>
            <w:r w:rsidRPr="00B32256">
              <w:rPr>
                <w:b/>
                <w:sz w:val="18"/>
              </w:rPr>
              <w:t xml:space="preserve">SARA 304 </w:t>
            </w:r>
          </w:p>
        </w:tc>
        <w:tc>
          <w:tcPr>
            <w:tcW w:w="4960" w:type="dxa"/>
            <w:gridSpan w:val="2"/>
            <w:vAlign w:val="center"/>
          </w:tcPr>
          <w:p w:rsidR="00B32256" w:rsidRPr="00B32256" w:rsidRDefault="00B32256" w:rsidP="00B32256">
            <w:pPr>
              <w:spacing w:before="80" w:after="80"/>
              <w:rPr>
                <w:sz w:val="18"/>
              </w:rPr>
            </w:pPr>
            <w:r w:rsidRPr="00B32256">
              <w:rPr>
                <w:sz w:val="18"/>
              </w:rPr>
              <w:t>No data available</w:t>
            </w:r>
          </w:p>
        </w:tc>
      </w:tr>
      <w:tr w:rsidR="00B32256" w:rsidRPr="00B5610F" w:rsidTr="008B5C3C">
        <w:tc>
          <w:tcPr>
            <w:tcW w:w="4390" w:type="dxa"/>
            <w:vAlign w:val="center"/>
          </w:tcPr>
          <w:p w:rsidR="00B32256" w:rsidRPr="00B32256" w:rsidRDefault="00B32256" w:rsidP="00B32256">
            <w:pPr>
              <w:spacing w:before="80" w:after="80"/>
              <w:rPr>
                <w:sz w:val="18"/>
              </w:rPr>
            </w:pPr>
            <w:r w:rsidRPr="00B32256">
              <w:rPr>
                <w:b/>
                <w:sz w:val="18"/>
              </w:rPr>
              <w:t xml:space="preserve">SARA 311/312 Hazards  </w:t>
            </w:r>
          </w:p>
        </w:tc>
        <w:tc>
          <w:tcPr>
            <w:tcW w:w="4960" w:type="dxa"/>
            <w:gridSpan w:val="2"/>
            <w:vAlign w:val="center"/>
          </w:tcPr>
          <w:p w:rsidR="00B32256" w:rsidRPr="00B32256" w:rsidRDefault="00B32256" w:rsidP="00B32256">
            <w:pPr>
              <w:spacing w:before="80" w:after="80"/>
              <w:rPr>
                <w:sz w:val="18"/>
              </w:rPr>
            </w:pPr>
            <w:r w:rsidRPr="00B32256">
              <w:rPr>
                <w:sz w:val="18"/>
              </w:rPr>
              <w:t>No data available</w:t>
            </w:r>
          </w:p>
        </w:tc>
      </w:tr>
      <w:tr w:rsidR="00B32256" w:rsidRPr="00B5610F" w:rsidTr="000D13D3">
        <w:tc>
          <w:tcPr>
            <w:tcW w:w="4390" w:type="dxa"/>
            <w:vAlign w:val="center"/>
          </w:tcPr>
          <w:p w:rsidR="00B32256" w:rsidRPr="00B32256" w:rsidRDefault="00B32256" w:rsidP="00B32256">
            <w:pPr>
              <w:spacing w:before="80" w:after="80"/>
              <w:rPr>
                <w:b/>
                <w:sz w:val="18"/>
              </w:rPr>
            </w:pPr>
            <w:r w:rsidRPr="00B32256">
              <w:rPr>
                <w:b/>
                <w:sz w:val="18"/>
              </w:rPr>
              <w:t xml:space="preserve">SARA 313  </w:t>
            </w:r>
          </w:p>
        </w:tc>
        <w:tc>
          <w:tcPr>
            <w:tcW w:w="4960" w:type="dxa"/>
            <w:gridSpan w:val="2"/>
            <w:vAlign w:val="center"/>
          </w:tcPr>
          <w:p w:rsidR="00B32256" w:rsidRPr="00B32256" w:rsidRDefault="00B32256" w:rsidP="00B32256">
            <w:pPr>
              <w:spacing w:before="80" w:after="80" w:line="256" w:lineRule="auto"/>
              <w:rPr>
                <w:sz w:val="18"/>
              </w:rPr>
            </w:pPr>
            <w:r w:rsidRPr="00B32256">
              <w:rPr>
                <w:sz w:val="18"/>
              </w:rPr>
              <w:t>No data available</w:t>
            </w:r>
          </w:p>
        </w:tc>
      </w:tr>
      <w:tr w:rsidR="00B32256" w:rsidRPr="00B5610F" w:rsidTr="000D13D3">
        <w:tc>
          <w:tcPr>
            <w:tcW w:w="4390" w:type="dxa"/>
          </w:tcPr>
          <w:p w:rsidR="00B32256" w:rsidRPr="00B32256" w:rsidRDefault="00B32256" w:rsidP="00B32256">
            <w:pPr>
              <w:spacing w:before="80" w:after="80"/>
              <w:rPr>
                <w:b/>
                <w:sz w:val="18"/>
              </w:rPr>
            </w:pPr>
            <w:r w:rsidRPr="00B32256">
              <w:rPr>
                <w:b/>
                <w:sz w:val="18"/>
              </w:rPr>
              <w:t xml:space="preserve">TSCA list  </w:t>
            </w:r>
          </w:p>
        </w:tc>
        <w:tc>
          <w:tcPr>
            <w:tcW w:w="4960" w:type="dxa"/>
            <w:gridSpan w:val="2"/>
            <w:vAlign w:val="center"/>
          </w:tcPr>
          <w:p w:rsidR="00B32256" w:rsidRPr="00B32256" w:rsidRDefault="00B32256" w:rsidP="00B32256">
            <w:pPr>
              <w:spacing w:before="80" w:after="80" w:line="256" w:lineRule="auto"/>
              <w:rPr>
                <w:sz w:val="18"/>
              </w:rPr>
            </w:pPr>
            <w:r w:rsidRPr="00B32256">
              <w:rPr>
                <w:sz w:val="18"/>
              </w:rPr>
              <w:t>Not listed</w:t>
            </w:r>
          </w:p>
        </w:tc>
      </w:tr>
      <w:tr w:rsidR="00B32256" w:rsidRPr="00B5610F" w:rsidTr="000D13D3">
        <w:tc>
          <w:tcPr>
            <w:tcW w:w="4390" w:type="dxa"/>
            <w:vAlign w:val="center"/>
          </w:tcPr>
          <w:p w:rsidR="00B32256" w:rsidRPr="00B32256" w:rsidRDefault="00B32256" w:rsidP="00B32256">
            <w:pPr>
              <w:spacing w:before="80" w:after="80"/>
              <w:rPr>
                <w:b/>
                <w:bCs/>
                <w:sz w:val="18"/>
              </w:rPr>
            </w:pPr>
            <w:r w:rsidRPr="00B32256">
              <w:rPr>
                <w:b/>
                <w:bCs/>
                <w:sz w:val="18"/>
              </w:rPr>
              <w:t xml:space="preserve">UNRTG </w:t>
            </w:r>
          </w:p>
        </w:tc>
        <w:tc>
          <w:tcPr>
            <w:tcW w:w="4960" w:type="dxa"/>
            <w:gridSpan w:val="2"/>
            <w:vAlign w:val="center"/>
          </w:tcPr>
          <w:p w:rsidR="00B32256" w:rsidRPr="00B32256" w:rsidRDefault="00B32256" w:rsidP="00B32256">
            <w:pPr>
              <w:spacing w:before="80" w:after="80"/>
              <w:rPr>
                <w:sz w:val="18"/>
              </w:rPr>
            </w:pPr>
            <w:r w:rsidRPr="00B32256">
              <w:rPr>
                <w:sz w:val="18"/>
              </w:rPr>
              <w:t>No data available</w:t>
            </w:r>
          </w:p>
        </w:tc>
      </w:tr>
      <w:tr w:rsidR="00214C8A" w:rsidRPr="00B5610F" w:rsidTr="00783B4C">
        <w:tc>
          <w:tcPr>
            <w:tcW w:w="4390" w:type="dxa"/>
          </w:tcPr>
          <w:p w:rsidR="00214C8A" w:rsidRPr="00214C8A" w:rsidRDefault="00214C8A" w:rsidP="00214C8A">
            <w:pPr>
              <w:rPr>
                <w:rFonts w:cstheme="minorHAnsi"/>
                <w:b/>
                <w:bCs/>
                <w:sz w:val="18"/>
                <w:szCs w:val="18"/>
              </w:rPr>
            </w:pPr>
          </w:p>
        </w:tc>
        <w:tc>
          <w:tcPr>
            <w:tcW w:w="4960" w:type="dxa"/>
            <w:gridSpan w:val="2"/>
          </w:tcPr>
          <w:p w:rsidR="00214C8A" w:rsidRPr="00766820" w:rsidRDefault="00214C8A" w:rsidP="00214C8A">
            <w:pPr>
              <w:rPr>
                <w:rFonts w:cstheme="minorHAnsi"/>
                <w:sz w:val="18"/>
                <w:szCs w:val="18"/>
              </w:rPr>
            </w:pPr>
          </w:p>
        </w:tc>
      </w:tr>
      <w:tr w:rsidR="00B36C4E" w:rsidRPr="00B5610F" w:rsidTr="00783B4C">
        <w:trPr>
          <w:trHeight w:val="576"/>
        </w:trPr>
        <w:tc>
          <w:tcPr>
            <w:tcW w:w="9350" w:type="dxa"/>
            <w:gridSpan w:val="3"/>
            <w:shd w:val="clear" w:color="auto" w:fill="0070C0"/>
            <w:vAlign w:val="center"/>
          </w:tcPr>
          <w:p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15. Regulatory information</w:t>
            </w:r>
          </w:p>
        </w:tc>
      </w:tr>
      <w:tr w:rsidR="00783B4C" w:rsidRPr="00B5610F" w:rsidTr="00783B4C">
        <w:tc>
          <w:tcPr>
            <w:tcW w:w="9350" w:type="dxa"/>
            <w:gridSpan w:val="3"/>
            <w:shd w:val="clear" w:color="auto" w:fill="auto"/>
          </w:tcPr>
          <w:p w:rsidR="00783B4C" w:rsidRPr="00B5610F" w:rsidRDefault="00783B4C" w:rsidP="007D5FBB">
            <w:pPr>
              <w:spacing w:line="276" w:lineRule="auto"/>
              <w:jc w:val="center"/>
              <w:rPr>
                <w:rFonts w:cstheme="minorHAnsi"/>
                <w:sz w:val="16"/>
                <w:szCs w:val="16"/>
              </w:rPr>
            </w:pPr>
          </w:p>
        </w:tc>
      </w:tr>
      <w:tr w:rsidR="00B32256" w:rsidRPr="00B32256" w:rsidTr="00783B4C">
        <w:tc>
          <w:tcPr>
            <w:tcW w:w="9350" w:type="dxa"/>
            <w:gridSpan w:val="3"/>
            <w:shd w:val="clear" w:color="auto" w:fill="auto"/>
          </w:tcPr>
          <w:p w:rsidR="00B32256" w:rsidRPr="00B32256" w:rsidRDefault="00B32256" w:rsidP="007D5FBB">
            <w:pPr>
              <w:pStyle w:val="Heading1"/>
              <w:spacing w:line="276" w:lineRule="auto"/>
              <w:outlineLvl w:val="0"/>
              <w:rPr>
                <w:rFonts w:asciiTheme="minorHAnsi" w:hAnsiTheme="minorHAnsi" w:cstheme="minorHAnsi"/>
                <w:sz w:val="18"/>
                <w:szCs w:val="18"/>
              </w:rPr>
            </w:pPr>
            <w:r w:rsidRPr="00B32256">
              <w:rPr>
                <w:rFonts w:asciiTheme="minorHAnsi" w:hAnsiTheme="minorHAnsi" w:cstheme="minorHAnsi"/>
                <w:sz w:val="18"/>
                <w:szCs w:val="18"/>
              </w:rPr>
              <w:t xml:space="preserve">853/2015 </w:t>
            </w:r>
            <w:r w:rsidRPr="00B32256">
              <w:rPr>
                <w:rFonts w:asciiTheme="minorHAnsi" w:hAnsiTheme="minorHAnsi" w:cstheme="minorHAnsi"/>
                <w:b w:val="0"/>
                <w:bCs/>
                <w:sz w:val="18"/>
                <w:szCs w:val="18"/>
              </w:rPr>
              <w:t>COMMISSION REGULATION (EU) No 453/2010 of 20 May 2010 amending Regulation</w:t>
            </w:r>
            <w:r w:rsidRPr="00B32256">
              <w:rPr>
                <w:rFonts w:asciiTheme="minorHAnsi" w:hAnsiTheme="minorHAnsi" w:cstheme="minorHAnsi"/>
                <w:sz w:val="18"/>
                <w:szCs w:val="18"/>
              </w:rPr>
              <w:t xml:space="preserve"> </w:t>
            </w:r>
          </w:p>
        </w:tc>
      </w:tr>
      <w:tr w:rsidR="00B32256" w:rsidRPr="00B32256" w:rsidTr="00783B4C">
        <w:tc>
          <w:tcPr>
            <w:tcW w:w="9350" w:type="dxa"/>
            <w:gridSpan w:val="3"/>
            <w:shd w:val="clear" w:color="auto" w:fill="auto"/>
          </w:tcPr>
          <w:p w:rsidR="00B32256" w:rsidRPr="00B32256" w:rsidRDefault="00B32256" w:rsidP="007D5FBB">
            <w:pPr>
              <w:spacing w:line="276" w:lineRule="auto"/>
              <w:ind w:left="-108"/>
              <w:jc w:val="both"/>
              <w:rPr>
                <w:rFonts w:cstheme="minorHAnsi"/>
                <w:sz w:val="18"/>
                <w:szCs w:val="18"/>
              </w:rPr>
            </w:pPr>
            <w:r w:rsidRPr="00B32256">
              <w:rPr>
                <w:rFonts w:cstheme="minorHAnsi"/>
                <w:sz w:val="18"/>
                <w:szCs w:val="18"/>
              </w:rPr>
              <w:t xml:space="preserve">(EC) No 1907/2006 of the European Parliament and of the Council on the Registration, Evaluation, Authorization and Restriction of Chemicals (REACH) </w:t>
            </w:r>
          </w:p>
        </w:tc>
      </w:tr>
      <w:tr w:rsidR="00B32256" w:rsidRPr="00B32256" w:rsidTr="00783B4C">
        <w:tc>
          <w:tcPr>
            <w:tcW w:w="4968" w:type="dxa"/>
            <w:gridSpan w:val="2"/>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sz w:val="18"/>
                <w:szCs w:val="18"/>
              </w:rPr>
              <w:t xml:space="preserve"> </w:t>
            </w:r>
          </w:p>
        </w:tc>
        <w:tc>
          <w:tcPr>
            <w:tcW w:w="4382"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sz w:val="18"/>
                <w:szCs w:val="18"/>
              </w:rPr>
              <w:t xml:space="preserve"> </w:t>
            </w:r>
          </w:p>
        </w:tc>
      </w:tr>
    </w:tbl>
    <w:tbl>
      <w:tblPr>
        <w:tblStyle w:val="TableGrid0"/>
        <w:tblW w:w="0" w:type="auto"/>
        <w:tblInd w:w="0" w:type="dxa"/>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b/>
                <w:sz w:val="18"/>
                <w:szCs w:val="18"/>
              </w:rPr>
              <w:t>1272/2008</w:t>
            </w:r>
            <w:r w:rsidRPr="00B32256">
              <w:rPr>
                <w:rFonts w:cstheme="minorHAnsi"/>
                <w:sz w:val="18"/>
                <w:szCs w:val="18"/>
              </w:rPr>
              <w:t xml:space="preserve"> REGULATION (EC) No 1272/2008 OF THE EUROPEAN PARLIAMENT AND OF THE COUNCIL of 16 December 2008 on classification, labelling and packaging of substances and mixtures, amending and repealing Directives 67/548/EEC and 1999/45/EC, and amending Regulation (EC) No 1907/2006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sz w:val="18"/>
                <w:szCs w:val="18"/>
              </w:rPr>
              <w:t xml:space="preserve"> </w:t>
            </w:r>
          </w:p>
        </w:tc>
      </w:tr>
    </w:tbl>
    <w:tbl>
      <w:tblPr>
        <w:tblStyle w:val="TableGrid0"/>
        <w:tblW w:w="0" w:type="auto"/>
        <w:tblInd w:w="0" w:type="dxa"/>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b/>
                <w:sz w:val="18"/>
                <w:szCs w:val="18"/>
              </w:rPr>
              <w:t>89/391</w:t>
            </w:r>
            <w:r w:rsidRPr="00B32256">
              <w:rPr>
                <w:rFonts w:cstheme="minorHAnsi"/>
                <w:sz w:val="18"/>
                <w:szCs w:val="18"/>
              </w:rPr>
              <w:t xml:space="preserve"> COUNCIL DIRECTIVE (89/391/EEC of 12 June 1989 on the introduction of measures to encourage improvements in the safety and health of workers at work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sz w:val="18"/>
                <w:szCs w:val="18"/>
              </w:rPr>
              <w:t xml:space="preserve"> </w:t>
            </w:r>
          </w:p>
        </w:tc>
      </w:tr>
    </w:tbl>
    <w:tbl>
      <w:tblPr>
        <w:tblStyle w:val="TableGrid0"/>
        <w:tblW w:w="0" w:type="auto"/>
        <w:tblInd w:w="0" w:type="dxa"/>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b/>
                <w:sz w:val="18"/>
                <w:szCs w:val="18"/>
              </w:rPr>
              <w:t>1907/2006</w:t>
            </w:r>
            <w:r w:rsidRPr="00B32256">
              <w:rPr>
                <w:rFonts w:cstheme="minorHAnsi"/>
                <w:sz w:val="18"/>
                <w:szCs w:val="18"/>
              </w:rPr>
              <w:t xml:space="preserve"> REGULATION (EC) No 1907/2006 OF THE EUROPEAN PARLIAMENT AND OF THE COUNCIL of 18 December 2006 concerning the Registration, Evaluation, Authorization and Restriction of Chemicals (REACH), establishing a European Chemicals Agency, amending Directive 1999/45/EC and repealing Council Regulation (EEC) No 793/93 and Commission Regulation (EC) No 1488/94 as well as Council Directive 76/769/EEC and Commission Directives 91/155/EEC, 93/67/EEC, 93/105/EC and 2000/21/EC Annex I </w:t>
            </w:r>
          </w:p>
        </w:tc>
      </w:tr>
      <w:tr w:rsidR="00B36C4E" w:rsidRPr="006326F0" w:rsidTr="00783B4C">
        <w:tc>
          <w:tcPr>
            <w:tcW w:w="9350" w:type="dxa"/>
            <w:shd w:val="clear" w:color="auto" w:fill="auto"/>
          </w:tcPr>
          <w:p w:rsidR="00B36C4E" w:rsidRPr="0045439A" w:rsidRDefault="00B36C4E" w:rsidP="00B32256">
            <w:pPr>
              <w:rPr>
                <w:b/>
                <w:bCs/>
                <w:sz w:val="18"/>
                <w:szCs w:val="18"/>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B36C4E" w:rsidRPr="00B5610F" w:rsidTr="00886EFD">
        <w:trPr>
          <w:trHeight w:val="576"/>
        </w:trPr>
        <w:tc>
          <w:tcPr>
            <w:tcW w:w="9350" w:type="dxa"/>
            <w:gridSpan w:val="2"/>
            <w:tcBorders>
              <w:bottom w:val="single" w:sz="4" w:space="0" w:color="auto"/>
            </w:tcBorders>
            <w:shd w:val="clear" w:color="auto" w:fill="0070C0"/>
            <w:vAlign w:val="center"/>
          </w:tcPr>
          <w:p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16. Other information</w:t>
            </w:r>
          </w:p>
        </w:tc>
      </w:tr>
      <w:tr w:rsidR="00B36C4E" w:rsidRPr="00B5610F" w:rsidTr="007D5FBB">
        <w:tc>
          <w:tcPr>
            <w:tcW w:w="2610" w:type="dxa"/>
          </w:tcPr>
          <w:p w:rsidR="00B36C4E" w:rsidRPr="00B5610F" w:rsidRDefault="00B36C4E" w:rsidP="007D5FBB">
            <w:pPr>
              <w:jc w:val="both"/>
              <w:rPr>
                <w:rFonts w:cstheme="minorHAnsi"/>
                <w:b/>
                <w:bCs/>
                <w:sz w:val="18"/>
                <w:szCs w:val="18"/>
              </w:rPr>
            </w:pPr>
          </w:p>
        </w:tc>
        <w:tc>
          <w:tcPr>
            <w:tcW w:w="6740" w:type="dxa"/>
            <w:tcBorders>
              <w:left w:val="nil"/>
            </w:tcBorders>
          </w:tcPr>
          <w:p w:rsidR="00B36C4E" w:rsidRPr="00B5610F" w:rsidRDefault="00B36C4E" w:rsidP="007D5FBB">
            <w:pPr>
              <w:jc w:val="both"/>
              <w:rPr>
                <w:rFonts w:cstheme="minorHAnsi"/>
                <w:sz w:val="16"/>
                <w:szCs w:val="16"/>
              </w:rPr>
            </w:pPr>
          </w:p>
        </w:tc>
      </w:tr>
      <w:tr w:rsidR="00886EFD" w:rsidRPr="00B5610F" w:rsidTr="007D5FBB">
        <w:tc>
          <w:tcPr>
            <w:tcW w:w="2610" w:type="dxa"/>
          </w:tcPr>
          <w:p w:rsidR="00886EFD" w:rsidRPr="00B5610F" w:rsidRDefault="00886EFD" w:rsidP="007D5FBB">
            <w:pPr>
              <w:spacing w:line="360" w:lineRule="auto"/>
              <w:ind w:left="-18"/>
              <w:jc w:val="both"/>
              <w:rPr>
                <w:rFonts w:cstheme="minorHAnsi"/>
                <w:b/>
                <w:bCs/>
                <w:sz w:val="18"/>
                <w:szCs w:val="18"/>
              </w:rPr>
            </w:pPr>
            <w:r w:rsidRPr="00886EFD">
              <w:rPr>
                <w:rFonts w:cstheme="minorHAnsi"/>
                <w:b/>
                <w:bCs/>
                <w:sz w:val="18"/>
                <w:szCs w:val="18"/>
              </w:rPr>
              <w:t>ABBREVIATIONS</w:t>
            </w:r>
          </w:p>
        </w:tc>
        <w:tc>
          <w:tcPr>
            <w:tcW w:w="6740" w:type="dxa"/>
            <w:tcBorders>
              <w:left w:val="nil"/>
            </w:tcBorders>
          </w:tcPr>
          <w:p w:rsidR="00886EFD" w:rsidRPr="00B5610F" w:rsidRDefault="00886EFD" w:rsidP="007D5FBB">
            <w:pPr>
              <w:spacing w:line="360" w:lineRule="auto"/>
              <w:jc w:val="both"/>
              <w:rPr>
                <w:rFonts w:cstheme="minorHAnsi"/>
                <w:sz w:val="16"/>
                <w:szCs w:val="16"/>
              </w:rPr>
            </w:pPr>
          </w:p>
        </w:tc>
      </w:tr>
      <w:tr w:rsidR="00886EFD" w:rsidRPr="00B5610F" w:rsidTr="007D5FBB">
        <w:tc>
          <w:tcPr>
            <w:tcW w:w="2610" w:type="dxa"/>
          </w:tcPr>
          <w:p w:rsidR="00886EFD" w:rsidRPr="00886EFD" w:rsidRDefault="00886EFD" w:rsidP="007D5FBB">
            <w:pPr>
              <w:spacing w:line="360" w:lineRule="auto"/>
              <w:ind w:left="-18"/>
              <w:rPr>
                <w:rFonts w:cstheme="minorHAnsi"/>
                <w:b/>
                <w:bCs/>
                <w:sz w:val="18"/>
                <w:szCs w:val="18"/>
              </w:rPr>
            </w:pPr>
            <w:r w:rsidRPr="00886EFD">
              <w:rPr>
                <w:sz w:val="18"/>
                <w:szCs w:val="14"/>
              </w:rPr>
              <w:t>HCS</w:t>
            </w:r>
          </w:p>
        </w:tc>
        <w:tc>
          <w:tcPr>
            <w:tcW w:w="6740" w:type="dxa"/>
            <w:tcBorders>
              <w:left w:val="nil"/>
            </w:tcBorders>
            <w:vAlign w:val="center"/>
          </w:tcPr>
          <w:p w:rsidR="00886EFD" w:rsidRPr="00B5610F" w:rsidRDefault="00886EFD" w:rsidP="007D5FBB">
            <w:pPr>
              <w:spacing w:line="360" w:lineRule="auto"/>
              <w:rPr>
                <w:rFonts w:cstheme="minorHAnsi"/>
                <w:sz w:val="16"/>
                <w:szCs w:val="16"/>
              </w:rPr>
            </w:pPr>
            <w:r w:rsidRPr="00886EFD">
              <w:rPr>
                <w:sz w:val="18"/>
                <w:szCs w:val="14"/>
              </w:rPr>
              <w:t>Hazard Communication Standard</w:t>
            </w:r>
          </w:p>
        </w:tc>
      </w:tr>
      <w:tr w:rsidR="00886EFD" w:rsidRPr="00B5610F" w:rsidTr="007D5FBB">
        <w:tc>
          <w:tcPr>
            <w:tcW w:w="2610" w:type="dxa"/>
          </w:tcPr>
          <w:p w:rsidR="00886EFD" w:rsidRPr="00886EFD" w:rsidRDefault="00886EFD" w:rsidP="007D5FBB">
            <w:pPr>
              <w:spacing w:line="360" w:lineRule="auto"/>
              <w:ind w:left="-18"/>
              <w:rPr>
                <w:rFonts w:cstheme="minorHAnsi"/>
                <w:b/>
                <w:bCs/>
                <w:sz w:val="18"/>
                <w:szCs w:val="18"/>
              </w:rPr>
            </w:pPr>
            <w:r w:rsidRPr="00886EFD">
              <w:rPr>
                <w:sz w:val="18"/>
                <w:szCs w:val="14"/>
              </w:rPr>
              <w:t>OSHA</w:t>
            </w:r>
          </w:p>
        </w:tc>
        <w:tc>
          <w:tcPr>
            <w:tcW w:w="6740" w:type="dxa"/>
            <w:tcBorders>
              <w:left w:val="nil"/>
            </w:tcBorders>
            <w:vAlign w:val="center"/>
          </w:tcPr>
          <w:p w:rsidR="00886EFD" w:rsidRPr="00B5610F" w:rsidRDefault="00886EFD" w:rsidP="007D5FBB">
            <w:pPr>
              <w:spacing w:line="360" w:lineRule="auto"/>
              <w:rPr>
                <w:rFonts w:cstheme="minorHAnsi"/>
                <w:sz w:val="16"/>
                <w:szCs w:val="16"/>
              </w:rPr>
            </w:pPr>
            <w:r w:rsidRPr="00886EFD">
              <w:rPr>
                <w:sz w:val="18"/>
                <w:szCs w:val="14"/>
              </w:rPr>
              <w:t>Occupational Safety and Health Administration</w:t>
            </w:r>
          </w:p>
        </w:tc>
      </w:tr>
      <w:tr w:rsidR="00886EFD" w:rsidRPr="00B5610F" w:rsidTr="007D5FBB">
        <w:tc>
          <w:tcPr>
            <w:tcW w:w="2610" w:type="dxa"/>
          </w:tcPr>
          <w:p w:rsidR="00886EFD" w:rsidRPr="00886EFD" w:rsidRDefault="00886EFD" w:rsidP="007D5FBB">
            <w:pPr>
              <w:keepNext/>
              <w:keepLines/>
              <w:tabs>
                <w:tab w:val="left" w:pos="1440"/>
                <w:tab w:val="left" w:pos="1620"/>
              </w:tabs>
              <w:spacing w:line="360" w:lineRule="auto"/>
              <w:ind w:left="-18"/>
              <w:rPr>
                <w:sz w:val="18"/>
                <w:szCs w:val="14"/>
              </w:rPr>
            </w:pPr>
            <w:r w:rsidRPr="00886EFD">
              <w:rPr>
                <w:sz w:val="18"/>
                <w:szCs w:val="14"/>
              </w:rPr>
              <w:lastRenderedPageBreak/>
              <w:t xml:space="preserve">GSH </w:t>
            </w:r>
            <w:r w:rsidRPr="00886EFD">
              <w:rPr>
                <w:sz w:val="18"/>
                <w:szCs w:val="14"/>
              </w:rPr>
              <w:tab/>
              <w:t xml:space="preserve">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Globally Harmonized System of Classification and Labelling of Chemicals</w:t>
            </w:r>
          </w:p>
        </w:tc>
      </w:tr>
      <w:tr w:rsidR="00886EFD" w:rsidRPr="00B5610F" w:rsidTr="007D5FBB">
        <w:tc>
          <w:tcPr>
            <w:tcW w:w="2610" w:type="dxa"/>
          </w:tcPr>
          <w:p w:rsidR="00886EFD" w:rsidRPr="00886EFD" w:rsidRDefault="00886EFD" w:rsidP="007D5FBB">
            <w:pPr>
              <w:keepNext/>
              <w:keepLines/>
              <w:tabs>
                <w:tab w:val="left" w:pos="2070"/>
              </w:tabs>
              <w:spacing w:line="360" w:lineRule="auto"/>
              <w:ind w:left="-18"/>
              <w:rPr>
                <w:sz w:val="18"/>
                <w:szCs w:val="14"/>
              </w:rPr>
            </w:pPr>
            <w:r w:rsidRPr="00886EFD">
              <w:rPr>
                <w:sz w:val="18"/>
                <w:szCs w:val="14"/>
              </w:rPr>
              <w:t xml:space="preserve">IARC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International Agency for Research on Cancer</w:t>
            </w:r>
          </w:p>
        </w:tc>
      </w:tr>
      <w:tr w:rsidR="00886EFD" w:rsidRPr="00B5610F" w:rsidTr="007D5FBB">
        <w:tc>
          <w:tcPr>
            <w:tcW w:w="2610" w:type="dxa"/>
          </w:tcPr>
          <w:p w:rsidR="00886EFD" w:rsidRPr="00886EFD" w:rsidRDefault="00886EFD" w:rsidP="007D5FBB">
            <w:pPr>
              <w:keepNext/>
              <w:keepLines/>
              <w:tabs>
                <w:tab w:val="left" w:pos="1800"/>
              </w:tabs>
              <w:spacing w:line="360" w:lineRule="auto"/>
              <w:ind w:left="-18"/>
              <w:rPr>
                <w:sz w:val="18"/>
                <w:szCs w:val="14"/>
              </w:rPr>
            </w:pPr>
            <w:r w:rsidRPr="00886EFD">
              <w:rPr>
                <w:sz w:val="18"/>
                <w:szCs w:val="14"/>
              </w:rPr>
              <w:t>NTP</w:t>
            </w:r>
            <w:r w:rsidRPr="00886EFD">
              <w:rPr>
                <w:sz w:val="18"/>
                <w:szCs w:val="14"/>
              </w:rPr>
              <w:tab/>
              <w:t xml:space="preserve">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US National Toxicity Program</w:t>
            </w:r>
          </w:p>
        </w:tc>
      </w:tr>
      <w:tr w:rsidR="00886EFD" w:rsidRPr="00B5610F" w:rsidTr="007D5FBB">
        <w:tc>
          <w:tcPr>
            <w:tcW w:w="2610" w:type="dxa"/>
          </w:tcPr>
          <w:p w:rsidR="00886EFD" w:rsidRPr="00886EFD" w:rsidRDefault="00886EFD" w:rsidP="007D5FBB">
            <w:pPr>
              <w:keepNext/>
              <w:keepLines/>
              <w:tabs>
                <w:tab w:val="left" w:pos="1800"/>
                <w:tab w:val="left" w:pos="1890"/>
              </w:tabs>
              <w:spacing w:line="360" w:lineRule="auto"/>
              <w:ind w:left="-18"/>
              <w:rPr>
                <w:sz w:val="18"/>
                <w:szCs w:val="14"/>
              </w:rPr>
            </w:pPr>
            <w:r w:rsidRPr="00886EFD">
              <w:rPr>
                <w:sz w:val="18"/>
                <w:szCs w:val="14"/>
              </w:rPr>
              <w:t>STOT</w:t>
            </w:r>
            <w:r w:rsidRPr="00886EFD">
              <w:rPr>
                <w:sz w:val="18"/>
                <w:szCs w:val="14"/>
              </w:rPr>
              <w:tab/>
              <w:t xml:space="preserve">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Specific Target Organ Toxicity</w:t>
            </w:r>
          </w:p>
        </w:tc>
      </w:tr>
      <w:tr w:rsidR="00886EFD" w:rsidRPr="00B5610F" w:rsidTr="007D5FBB">
        <w:tc>
          <w:tcPr>
            <w:tcW w:w="2610" w:type="dxa"/>
          </w:tcPr>
          <w:p w:rsidR="00886EFD" w:rsidRPr="00886EFD" w:rsidRDefault="00886EFD" w:rsidP="007D5FBB">
            <w:pPr>
              <w:keepNext/>
              <w:keepLines/>
              <w:tabs>
                <w:tab w:val="left" w:pos="1800"/>
                <w:tab w:val="left" w:pos="1890"/>
              </w:tabs>
              <w:spacing w:line="360" w:lineRule="auto"/>
              <w:ind w:left="-18"/>
              <w:rPr>
                <w:sz w:val="18"/>
                <w:szCs w:val="14"/>
              </w:rPr>
            </w:pPr>
            <w:r w:rsidRPr="00886EFD">
              <w:rPr>
                <w:sz w:val="18"/>
                <w:szCs w:val="14"/>
              </w:rPr>
              <w:t xml:space="preserve">UNRTG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United Nations Recommendations on the Transport of Dangerous Goods</w:t>
            </w:r>
          </w:p>
        </w:tc>
      </w:tr>
      <w:tr w:rsidR="00886EFD" w:rsidRPr="00B5610F" w:rsidTr="007D5FBB">
        <w:tc>
          <w:tcPr>
            <w:tcW w:w="2610" w:type="dxa"/>
          </w:tcPr>
          <w:p w:rsidR="00886EFD" w:rsidRPr="007D5FBB" w:rsidRDefault="00886EFD" w:rsidP="007D5FBB">
            <w:pPr>
              <w:keepNext/>
              <w:keepLines/>
              <w:tabs>
                <w:tab w:val="left" w:pos="2070"/>
              </w:tabs>
              <w:spacing w:line="360" w:lineRule="auto"/>
              <w:ind w:left="-18"/>
              <w:rPr>
                <w:rFonts w:cstheme="minorHAnsi"/>
                <w:sz w:val="18"/>
                <w:szCs w:val="14"/>
              </w:rPr>
            </w:pPr>
            <w:r w:rsidRPr="00886EFD">
              <w:rPr>
                <w:rFonts w:cstheme="minorHAnsi"/>
                <w:sz w:val="18"/>
                <w:szCs w:val="14"/>
              </w:rPr>
              <w:t>IATA-DGR</w:t>
            </w:r>
            <w:r w:rsidRPr="00886EFD">
              <w:rPr>
                <w:rFonts w:cstheme="minorHAnsi"/>
                <w:sz w:val="18"/>
                <w:szCs w:val="14"/>
              </w:rPr>
              <w:tab/>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International Air Transport Association- Dangerous Goods Regulations</w:t>
            </w:r>
          </w:p>
        </w:tc>
      </w:tr>
      <w:tr w:rsidR="00886EFD" w:rsidRPr="00B5610F" w:rsidTr="007D5FBB">
        <w:tc>
          <w:tcPr>
            <w:tcW w:w="2610" w:type="dxa"/>
          </w:tcPr>
          <w:p w:rsidR="00886EFD" w:rsidRPr="00886EFD"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ADR</w:t>
            </w:r>
          </w:p>
        </w:tc>
        <w:tc>
          <w:tcPr>
            <w:tcW w:w="6740" w:type="dxa"/>
            <w:tcBorders>
              <w:left w:val="nil"/>
            </w:tcBorders>
            <w:vAlign w:val="center"/>
          </w:tcPr>
          <w:p w:rsidR="00886EFD" w:rsidRPr="00886EFD" w:rsidRDefault="00886EFD" w:rsidP="007D5FBB">
            <w:pPr>
              <w:spacing w:line="360" w:lineRule="auto"/>
              <w:rPr>
                <w:sz w:val="18"/>
                <w:szCs w:val="14"/>
              </w:rPr>
            </w:pPr>
            <w:r w:rsidRPr="00886EFD">
              <w:rPr>
                <w:rFonts w:cstheme="minorHAnsi"/>
                <w:sz w:val="18"/>
                <w:szCs w:val="14"/>
              </w:rPr>
              <w:t>Transport of Dangerous Goods by Roads</w:t>
            </w:r>
          </w:p>
        </w:tc>
      </w:tr>
      <w:tr w:rsidR="00886EFD" w:rsidRPr="00B5610F" w:rsidTr="007D5FBB">
        <w:tc>
          <w:tcPr>
            <w:tcW w:w="2610" w:type="dxa"/>
          </w:tcPr>
          <w:p w:rsidR="00886EFD" w:rsidRPr="00886EFD"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DOT-US</w:t>
            </w:r>
          </w:p>
        </w:tc>
        <w:tc>
          <w:tcPr>
            <w:tcW w:w="6740" w:type="dxa"/>
            <w:tcBorders>
              <w:left w:val="nil"/>
            </w:tcBorders>
            <w:vAlign w:val="center"/>
          </w:tcPr>
          <w:p w:rsidR="00886EFD" w:rsidRPr="00886EFD" w:rsidRDefault="00886EFD" w:rsidP="007D5FBB">
            <w:pPr>
              <w:spacing w:line="360" w:lineRule="auto"/>
              <w:rPr>
                <w:sz w:val="18"/>
                <w:szCs w:val="14"/>
              </w:rPr>
            </w:pPr>
            <w:r w:rsidRPr="00886EFD">
              <w:rPr>
                <w:rFonts w:cstheme="minorHAnsi"/>
                <w:sz w:val="18"/>
                <w:szCs w:val="14"/>
              </w:rPr>
              <w:t>US Department of Transportation</w:t>
            </w:r>
          </w:p>
        </w:tc>
      </w:tr>
      <w:tr w:rsidR="00886EFD" w:rsidRPr="00B5610F" w:rsidTr="007D5FBB">
        <w:tc>
          <w:tcPr>
            <w:tcW w:w="2610" w:type="dxa"/>
          </w:tcPr>
          <w:p w:rsidR="00886EFD" w:rsidRPr="00886EFD"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IMDG</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International Maritime Dangerous Goods</w:t>
            </w:r>
          </w:p>
        </w:tc>
      </w:tr>
      <w:tr w:rsidR="00886EFD" w:rsidRPr="00B5610F" w:rsidTr="007D5FBB">
        <w:tc>
          <w:tcPr>
            <w:tcW w:w="2610" w:type="dxa"/>
          </w:tcPr>
          <w:p w:rsidR="00886EFD" w:rsidRPr="007D5FBB"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ARPOL</w:t>
            </w:r>
          </w:p>
        </w:tc>
        <w:tc>
          <w:tcPr>
            <w:tcW w:w="6740" w:type="dxa"/>
            <w:tcBorders>
              <w:left w:val="nil"/>
            </w:tcBorders>
            <w:vAlign w:val="center"/>
          </w:tcPr>
          <w:p w:rsidR="00886EFD" w:rsidRPr="007D5FBB" w:rsidRDefault="00886EFD" w:rsidP="007D5FBB">
            <w:pPr>
              <w:keepNext/>
              <w:keepLines/>
              <w:tabs>
                <w:tab w:val="left" w:pos="1980"/>
                <w:tab w:val="left" w:pos="2070"/>
              </w:tabs>
              <w:spacing w:line="360" w:lineRule="auto"/>
              <w:rPr>
                <w:rFonts w:cstheme="minorHAnsi"/>
                <w:sz w:val="18"/>
                <w:szCs w:val="14"/>
              </w:rPr>
            </w:pPr>
            <w:r w:rsidRPr="00886EFD">
              <w:rPr>
                <w:rFonts w:cstheme="minorHAnsi"/>
                <w:sz w:val="18"/>
                <w:szCs w:val="14"/>
              </w:rPr>
              <w:t xml:space="preserve">International Convention for the Prevention of Pollution from Ships </w:t>
            </w:r>
          </w:p>
        </w:tc>
      </w:tr>
      <w:tr w:rsidR="00886EFD" w:rsidRPr="00B5610F" w:rsidTr="007D5FBB">
        <w:trPr>
          <w:trHeight w:val="188"/>
        </w:trPr>
        <w:tc>
          <w:tcPr>
            <w:tcW w:w="2610" w:type="dxa"/>
          </w:tcPr>
          <w:p w:rsidR="00886EFD" w:rsidRPr="00886EFD"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 xml:space="preserve">TSCA  </w:t>
            </w:r>
          </w:p>
        </w:tc>
        <w:tc>
          <w:tcPr>
            <w:tcW w:w="6740" w:type="dxa"/>
            <w:tcBorders>
              <w:left w:val="nil"/>
            </w:tcBorders>
            <w:vAlign w:val="center"/>
          </w:tcPr>
          <w:p w:rsidR="00886EFD" w:rsidRPr="007D5FBB" w:rsidRDefault="00886EFD" w:rsidP="007D5FBB">
            <w:pPr>
              <w:keepNext/>
              <w:keepLines/>
              <w:tabs>
                <w:tab w:val="left" w:pos="1980"/>
                <w:tab w:val="left" w:pos="2070"/>
              </w:tabs>
              <w:spacing w:line="360" w:lineRule="auto"/>
              <w:rPr>
                <w:rFonts w:cstheme="minorHAnsi"/>
                <w:sz w:val="18"/>
                <w:szCs w:val="14"/>
              </w:rPr>
            </w:pPr>
            <w:r w:rsidRPr="00886EFD">
              <w:rPr>
                <w:bCs/>
                <w:sz w:val="18"/>
                <w:szCs w:val="14"/>
              </w:rPr>
              <w:t>United States Toxic Substances Control Act 8(b) Inventory</w:t>
            </w:r>
          </w:p>
        </w:tc>
      </w:tr>
      <w:tr w:rsidR="007D5FBB" w:rsidRPr="00B5610F" w:rsidTr="007D5FBB">
        <w:trPr>
          <w:trHeight w:val="188"/>
        </w:trPr>
        <w:tc>
          <w:tcPr>
            <w:tcW w:w="9350" w:type="dxa"/>
            <w:gridSpan w:val="2"/>
          </w:tcPr>
          <w:p w:rsidR="007D5FBB" w:rsidRPr="007D5FBB" w:rsidRDefault="007D5FBB" w:rsidP="007D5FBB">
            <w:pPr>
              <w:spacing w:line="360" w:lineRule="auto"/>
              <w:jc w:val="both"/>
              <w:rPr>
                <w:b/>
                <w:bCs/>
                <w:sz w:val="18"/>
                <w:szCs w:val="18"/>
                <w:u w:val="single"/>
              </w:rPr>
            </w:pPr>
          </w:p>
        </w:tc>
      </w:tr>
      <w:tr w:rsidR="007D5FBB" w:rsidRPr="00B5610F" w:rsidTr="007D5FBB">
        <w:trPr>
          <w:trHeight w:val="188"/>
        </w:trPr>
        <w:tc>
          <w:tcPr>
            <w:tcW w:w="9350" w:type="dxa"/>
            <w:gridSpan w:val="2"/>
          </w:tcPr>
          <w:p w:rsidR="007D5FBB" w:rsidRPr="007D5FBB" w:rsidRDefault="007D5FBB" w:rsidP="007D5FBB">
            <w:pPr>
              <w:spacing w:line="360" w:lineRule="auto"/>
              <w:jc w:val="both"/>
              <w:rPr>
                <w:sz w:val="18"/>
                <w:szCs w:val="18"/>
              </w:rPr>
            </w:pPr>
            <w:r w:rsidRPr="007D5FBB">
              <w:rPr>
                <w:b/>
                <w:bCs/>
                <w:sz w:val="18"/>
                <w:szCs w:val="18"/>
                <w:u w:val="single"/>
              </w:rPr>
              <w:t>IMPORTANT DISCLAIMER</w:t>
            </w:r>
          </w:p>
        </w:tc>
      </w:tr>
      <w:tr w:rsidR="007D5FBB" w:rsidRPr="00B5610F" w:rsidTr="007D5FBB">
        <w:trPr>
          <w:trHeight w:val="188"/>
        </w:trPr>
        <w:tc>
          <w:tcPr>
            <w:tcW w:w="9350" w:type="dxa"/>
            <w:gridSpan w:val="2"/>
          </w:tcPr>
          <w:p w:rsidR="007D5FBB" w:rsidRPr="007D5FBB" w:rsidRDefault="007D5FBB" w:rsidP="007D5FBB">
            <w:pPr>
              <w:spacing w:before="60" w:line="360" w:lineRule="auto"/>
              <w:ind w:left="-5"/>
              <w:jc w:val="both"/>
              <w:rPr>
                <w:b/>
                <w:bCs/>
                <w:sz w:val="18"/>
                <w:szCs w:val="18"/>
              </w:rPr>
            </w:pPr>
            <w:r w:rsidRPr="007D5FBB">
              <w:rPr>
                <w:b/>
                <w:bCs/>
                <w:sz w:val="18"/>
                <w:szCs w:val="18"/>
              </w:rPr>
              <w:t xml:space="preserve">The information provided in this Material Safety Data Sheet is correct to the best of our knowledge, information and belief at the date of its publication. The information given is designed only as a guidance for safe handling, use, processing, storage, transportation, disposal and release and is not to be considered a warranty or quality specification. The information relates only to the specific material designated and may not be valid for such material used in combination with any other materials or in any process, unless specified in the text. </w:t>
            </w:r>
          </w:p>
        </w:tc>
      </w:tr>
      <w:tr w:rsidR="00B36C4E" w:rsidRPr="00B5610F" w:rsidTr="007D5FBB">
        <w:tc>
          <w:tcPr>
            <w:tcW w:w="9350" w:type="dxa"/>
            <w:gridSpan w:val="2"/>
          </w:tcPr>
          <w:p w:rsidR="00B36C4E" w:rsidRPr="00150E56" w:rsidRDefault="00B36C4E" w:rsidP="00783B4C">
            <w:pPr>
              <w:spacing w:line="276" w:lineRule="auto"/>
              <w:rPr>
                <w:rFonts w:cstheme="minorHAnsi"/>
                <w:sz w:val="16"/>
                <w:szCs w:val="16"/>
              </w:rPr>
            </w:pPr>
          </w:p>
        </w:tc>
      </w:tr>
    </w:tbl>
    <w:p w:rsidR="00BE38DC" w:rsidRPr="00B5610F" w:rsidRDefault="00BE38DC">
      <w:pPr>
        <w:rPr>
          <w:rFonts w:cstheme="minorHAnsi"/>
        </w:rPr>
      </w:pPr>
    </w:p>
    <w:p w:rsidR="00BB3FBD" w:rsidRPr="00B5610F" w:rsidRDefault="00BB3FBD" w:rsidP="00BB3FBD">
      <w:pPr>
        <w:jc w:val="center"/>
        <w:rPr>
          <w:rFonts w:cstheme="minorHAnsi"/>
        </w:rPr>
      </w:pPr>
      <w:r w:rsidRPr="00B5610F">
        <w:rPr>
          <w:rFonts w:cstheme="minorHAnsi"/>
          <w:noProof/>
          <w:sz w:val="16"/>
          <w:szCs w:val="16"/>
        </w:rPr>
        <w:drawing>
          <wp:inline distT="0" distB="0" distL="0" distR="0" wp14:anchorId="4797E555" wp14:editId="2945BB35">
            <wp:extent cx="4228868" cy="2807156"/>
            <wp:effectExtent l="0" t="0" r="635" b="0"/>
            <wp:docPr id="19" name="Picture 19" descr="C:\Users\A. Kouroshnia\Desktop\msds symbols\PCR master mi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 Kouroshnia\Desktop\msds symbols\PCR master mix.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34877" cy="2811145"/>
                    </a:xfrm>
                    <a:prstGeom prst="rect">
                      <a:avLst/>
                    </a:prstGeom>
                    <a:noFill/>
                    <a:ln>
                      <a:noFill/>
                    </a:ln>
                  </pic:spPr>
                </pic:pic>
              </a:graphicData>
            </a:graphic>
          </wp:inline>
        </w:drawing>
      </w:r>
    </w:p>
    <w:sectPr w:rsidR="00BB3FBD" w:rsidRPr="00B5610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F84" w:rsidRDefault="005D4F84" w:rsidP="00405FBA">
      <w:pPr>
        <w:spacing w:after="0" w:line="240" w:lineRule="auto"/>
      </w:pPr>
      <w:r>
        <w:separator/>
      </w:r>
    </w:p>
  </w:endnote>
  <w:endnote w:type="continuationSeparator" w:id="0">
    <w:p w:rsidR="005D4F84" w:rsidRDefault="005D4F84" w:rsidP="00405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3745848"/>
      <w:docPartObj>
        <w:docPartGallery w:val="Page Numbers (Bottom of Page)"/>
        <w:docPartUnique/>
      </w:docPartObj>
    </w:sdtPr>
    <w:sdtEndPr>
      <w:rPr>
        <w:color w:val="7F7F7F" w:themeColor="background1" w:themeShade="7F"/>
        <w:spacing w:val="60"/>
      </w:rPr>
    </w:sdtEndPr>
    <w:sdtContent>
      <w:p w:rsidR="0040277C" w:rsidRDefault="0040277C">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8F40FC" w:rsidRPr="008F40FC">
          <w:rPr>
            <w:b/>
            <w:bCs/>
            <w:noProof/>
          </w:rPr>
          <w:t>2</w:t>
        </w:r>
        <w:r>
          <w:rPr>
            <w:b/>
            <w:bCs/>
            <w:noProof/>
          </w:rPr>
          <w:fldChar w:fldCharType="end"/>
        </w:r>
        <w:r>
          <w:rPr>
            <w:b/>
            <w:bCs/>
          </w:rPr>
          <w:t xml:space="preserve"> | </w:t>
        </w:r>
        <w:r>
          <w:rPr>
            <w:color w:val="7F7F7F" w:themeColor="background1" w:themeShade="7F"/>
            <w:spacing w:val="60"/>
          </w:rPr>
          <w:t>Page</w:t>
        </w:r>
      </w:p>
    </w:sdtContent>
  </w:sdt>
  <w:p w:rsidR="0040277C" w:rsidRDefault="0040277C" w:rsidP="00405FBA">
    <w:pPr>
      <w:pStyle w:val="Footer"/>
      <w:bidi/>
    </w:pPr>
    <w:r w:rsidRPr="006271B5">
      <w:rPr>
        <w:rFonts w:cs="B Nazanin"/>
      </w:rPr>
      <w:t>IM-FO-05-00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F84" w:rsidRDefault="005D4F84" w:rsidP="00405FBA">
      <w:pPr>
        <w:spacing w:after="0" w:line="240" w:lineRule="auto"/>
      </w:pPr>
      <w:r>
        <w:separator/>
      </w:r>
    </w:p>
  </w:footnote>
  <w:footnote w:type="continuationSeparator" w:id="0">
    <w:p w:rsidR="005D4F84" w:rsidRDefault="005D4F84" w:rsidP="00405F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77C" w:rsidRPr="00405FBA" w:rsidRDefault="0040277C" w:rsidP="00B37BFB">
    <w:pPr>
      <w:pStyle w:val="Header"/>
      <w:tabs>
        <w:tab w:val="clear" w:pos="4680"/>
        <w:tab w:val="clear" w:pos="9360"/>
        <w:tab w:val="left" w:pos="720"/>
        <w:tab w:val="left" w:pos="1440"/>
        <w:tab w:val="left" w:pos="2160"/>
        <w:tab w:val="left" w:pos="2880"/>
        <w:tab w:val="left" w:pos="3600"/>
        <w:tab w:val="left" w:pos="4320"/>
        <w:tab w:val="left" w:pos="5040"/>
        <w:tab w:val="left" w:pos="5760"/>
      </w:tabs>
      <w:rPr>
        <w:b/>
        <w:bCs/>
        <w:color w:val="BFBFBF" w:themeColor="background1" w:themeShade="BF"/>
      </w:rPr>
    </w:pPr>
    <w:proofErr w:type="spellStart"/>
    <w:r w:rsidRPr="00B37BFB">
      <w:rPr>
        <w:b/>
        <w:bCs/>
        <w:color w:val="BFBFBF" w:themeColor="background1" w:themeShade="BF"/>
        <w:sz w:val="24"/>
        <w:szCs w:val="24"/>
      </w:rPr>
      <w:t>Kawsar</w:t>
    </w:r>
    <w:proofErr w:type="spellEnd"/>
    <w:r w:rsidRPr="00B37BFB">
      <w:rPr>
        <w:b/>
        <w:bCs/>
        <w:color w:val="BFBFBF" w:themeColor="background1" w:themeShade="BF"/>
        <w:sz w:val="24"/>
        <w:szCs w:val="24"/>
      </w:rPr>
      <w:t xml:space="preserve"> Biotech Company         </w:t>
    </w:r>
    <w:r>
      <w:rPr>
        <w:b/>
        <w:bCs/>
        <w:color w:val="BFBFBF" w:themeColor="background1" w:themeShade="BF"/>
        <w:sz w:val="24"/>
        <w:szCs w:val="24"/>
      </w:rPr>
      <w:t xml:space="preserve">                      </w:t>
    </w:r>
    <w:r w:rsidRPr="00B37BFB">
      <w:rPr>
        <w:b/>
        <w:bCs/>
        <w:color w:val="BFBFBF" w:themeColor="background1" w:themeShade="BF"/>
      </w:rPr>
      <w:t xml:space="preserve">                                                                                            </w:t>
    </w:r>
    <w:r>
      <w:rPr>
        <w:b/>
        <w:bCs/>
        <w:color w:val="BFBFBF" w:themeColor="background1" w:themeShade="BF"/>
      </w:rPr>
      <w:t>MSDS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C1A"/>
    <w:rsid w:val="00046F0D"/>
    <w:rsid w:val="0008255C"/>
    <w:rsid w:val="000C0952"/>
    <w:rsid w:val="000C310B"/>
    <w:rsid w:val="000D0235"/>
    <w:rsid w:val="00114B7D"/>
    <w:rsid w:val="00150E56"/>
    <w:rsid w:val="001538E9"/>
    <w:rsid w:val="00160B9B"/>
    <w:rsid w:val="001D4E80"/>
    <w:rsid w:val="00214C8A"/>
    <w:rsid w:val="00242D67"/>
    <w:rsid w:val="0024417A"/>
    <w:rsid w:val="00250523"/>
    <w:rsid w:val="00254E33"/>
    <w:rsid w:val="00256442"/>
    <w:rsid w:val="002A06CE"/>
    <w:rsid w:val="002E06C9"/>
    <w:rsid w:val="002F48A3"/>
    <w:rsid w:val="00305D61"/>
    <w:rsid w:val="00332FDB"/>
    <w:rsid w:val="00341201"/>
    <w:rsid w:val="00342814"/>
    <w:rsid w:val="00361E14"/>
    <w:rsid w:val="00385CE2"/>
    <w:rsid w:val="00391A44"/>
    <w:rsid w:val="00395AA9"/>
    <w:rsid w:val="003974A5"/>
    <w:rsid w:val="003B1C0E"/>
    <w:rsid w:val="003B5F3B"/>
    <w:rsid w:val="003C093A"/>
    <w:rsid w:val="003E0B62"/>
    <w:rsid w:val="003E674C"/>
    <w:rsid w:val="0040277C"/>
    <w:rsid w:val="00405FBA"/>
    <w:rsid w:val="004413A8"/>
    <w:rsid w:val="0045439A"/>
    <w:rsid w:val="00486DB0"/>
    <w:rsid w:val="004916DD"/>
    <w:rsid w:val="00491DA4"/>
    <w:rsid w:val="004B3185"/>
    <w:rsid w:val="004C7F73"/>
    <w:rsid w:val="004D313F"/>
    <w:rsid w:val="00514A8B"/>
    <w:rsid w:val="00566303"/>
    <w:rsid w:val="005C2610"/>
    <w:rsid w:val="005D37C4"/>
    <w:rsid w:val="005D4F84"/>
    <w:rsid w:val="00606C1A"/>
    <w:rsid w:val="006326F0"/>
    <w:rsid w:val="00650A0F"/>
    <w:rsid w:val="006579A3"/>
    <w:rsid w:val="006C204C"/>
    <w:rsid w:val="006F1AEC"/>
    <w:rsid w:val="00705B5F"/>
    <w:rsid w:val="007125C0"/>
    <w:rsid w:val="00724DD4"/>
    <w:rsid w:val="00731BAC"/>
    <w:rsid w:val="0073329A"/>
    <w:rsid w:val="007452CF"/>
    <w:rsid w:val="00766820"/>
    <w:rsid w:val="00773272"/>
    <w:rsid w:val="00783B4C"/>
    <w:rsid w:val="0078558A"/>
    <w:rsid w:val="007A73A9"/>
    <w:rsid w:val="007D49FC"/>
    <w:rsid w:val="007D5FBB"/>
    <w:rsid w:val="007D62D8"/>
    <w:rsid w:val="0081276E"/>
    <w:rsid w:val="00820E0C"/>
    <w:rsid w:val="00852955"/>
    <w:rsid w:val="0087758A"/>
    <w:rsid w:val="008803BB"/>
    <w:rsid w:val="00886EFD"/>
    <w:rsid w:val="008C09AF"/>
    <w:rsid w:val="008C11C4"/>
    <w:rsid w:val="008C48C9"/>
    <w:rsid w:val="008C4940"/>
    <w:rsid w:val="008F40FC"/>
    <w:rsid w:val="00974B52"/>
    <w:rsid w:val="0099196A"/>
    <w:rsid w:val="009D739A"/>
    <w:rsid w:val="009F2D3B"/>
    <w:rsid w:val="00A35835"/>
    <w:rsid w:val="00A92C2D"/>
    <w:rsid w:val="00A934B9"/>
    <w:rsid w:val="00AA0D71"/>
    <w:rsid w:val="00AF6969"/>
    <w:rsid w:val="00B039FB"/>
    <w:rsid w:val="00B14ED0"/>
    <w:rsid w:val="00B2252F"/>
    <w:rsid w:val="00B32256"/>
    <w:rsid w:val="00B36C4E"/>
    <w:rsid w:val="00B377F4"/>
    <w:rsid w:val="00B37BFB"/>
    <w:rsid w:val="00B5610F"/>
    <w:rsid w:val="00BB3FBD"/>
    <w:rsid w:val="00BE38DC"/>
    <w:rsid w:val="00C42079"/>
    <w:rsid w:val="00C84DA1"/>
    <w:rsid w:val="00CA7B5D"/>
    <w:rsid w:val="00CC6C6F"/>
    <w:rsid w:val="00CE62AA"/>
    <w:rsid w:val="00D25640"/>
    <w:rsid w:val="00D5174B"/>
    <w:rsid w:val="00D87A93"/>
    <w:rsid w:val="00DB46C8"/>
    <w:rsid w:val="00DF0B51"/>
    <w:rsid w:val="00DF0BA8"/>
    <w:rsid w:val="00E2412B"/>
    <w:rsid w:val="00E4666A"/>
    <w:rsid w:val="00E510F0"/>
    <w:rsid w:val="00E60D38"/>
    <w:rsid w:val="00E70A12"/>
    <w:rsid w:val="00E77A1D"/>
    <w:rsid w:val="00E9376F"/>
    <w:rsid w:val="00EB3C54"/>
    <w:rsid w:val="00EB6D25"/>
    <w:rsid w:val="00EF1AE3"/>
    <w:rsid w:val="00F07AC9"/>
    <w:rsid w:val="00F2075E"/>
    <w:rsid w:val="00F4099A"/>
    <w:rsid w:val="00F40FED"/>
    <w:rsid w:val="00F4243E"/>
    <w:rsid w:val="00F50CA8"/>
    <w:rsid w:val="00F7611C"/>
    <w:rsid w:val="00F83D07"/>
    <w:rsid w:val="00F848D2"/>
    <w:rsid w:val="00FC695D"/>
    <w:rsid w:val="00FC6E73"/>
    <w:rsid w:val="00FC7E30"/>
    <w:rsid w:val="00FD7205"/>
    <w:rsid w:val="00FF0C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291631-56F6-4DF4-8464-58D6A699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C1A"/>
  </w:style>
  <w:style w:type="paragraph" w:styleId="Heading1">
    <w:name w:val="heading 1"/>
    <w:next w:val="Normal"/>
    <w:link w:val="Heading1Char"/>
    <w:uiPriority w:val="9"/>
    <w:qFormat/>
    <w:rsid w:val="00B32256"/>
    <w:pPr>
      <w:keepNext/>
      <w:keepLines/>
      <w:shd w:val="clear" w:color="auto" w:fill="D9D9D9"/>
      <w:spacing w:after="84" w:line="256" w:lineRule="auto"/>
      <w:ind w:left="10" w:right="56" w:hanging="10"/>
      <w:jc w:val="center"/>
      <w:outlineLvl w:val="0"/>
    </w:pPr>
    <w:rPr>
      <w:rFonts w:ascii="Arial" w:eastAsia="Arial" w:hAnsi="Arial" w:cs="Arial"/>
      <w:b/>
      <w:color w:val="00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06C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606C1A"/>
    <w:pPr>
      <w:spacing w:after="0" w:line="240" w:lineRule="auto"/>
    </w:pPr>
    <w:rPr>
      <w:rFonts w:cs="B Naza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rsid w:val="0073329A"/>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7125C0"/>
    <w:rPr>
      <w:sz w:val="16"/>
      <w:szCs w:val="16"/>
    </w:rPr>
  </w:style>
  <w:style w:type="paragraph" w:styleId="CommentText">
    <w:name w:val="annotation text"/>
    <w:basedOn w:val="Normal"/>
    <w:link w:val="CommentTextChar"/>
    <w:uiPriority w:val="99"/>
    <w:semiHidden/>
    <w:unhideWhenUsed/>
    <w:rsid w:val="007125C0"/>
    <w:pPr>
      <w:spacing w:line="240" w:lineRule="auto"/>
    </w:pPr>
    <w:rPr>
      <w:sz w:val="20"/>
      <w:szCs w:val="20"/>
    </w:rPr>
  </w:style>
  <w:style w:type="character" w:customStyle="1" w:styleId="CommentTextChar">
    <w:name w:val="Comment Text Char"/>
    <w:basedOn w:val="DefaultParagraphFont"/>
    <w:link w:val="CommentText"/>
    <w:uiPriority w:val="99"/>
    <w:semiHidden/>
    <w:rsid w:val="007125C0"/>
    <w:rPr>
      <w:sz w:val="20"/>
      <w:szCs w:val="20"/>
    </w:rPr>
  </w:style>
  <w:style w:type="paragraph" w:styleId="CommentSubject">
    <w:name w:val="annotation subject"/>
    <w:basedOn w:val="CommentText"/>
    <w:next w:val="CommentText"/>
    <w:link w:val="CommentSubjectChar"/>
    <w:uiPriority w:val="99"/>
    <w:semiHidden/>
    <w:unhideWhenUsed/>
    <w:rsid w:val="007125C0"/>
    <w:rPr>
      <w:b/>
      <w:bCs/>
    </w:rPr>
  </w:style>
  <w:style w:type="character" w:customStyle="1" w:styleId="CommentSubjectChar">
    <w:name w:val="Comment Subject Char"/>
    <w:basedOn w:val="CommentTextChar"/>
    <w:link w:val="CommentSubject"/>
    <w:uiPriority w:val="99"/>
    <w:semiHidden/>
    <w:rsid w:val="007125C0"/>
    <w:rPr>
      <w:b/>
      <w:bCs/>
      <w:sz w:val="20"/>
      <w:szCs w:val="20"/>
    </w:rPr>
  </w:style>
  <w:style w:type="paragraph" w:styleId="BalloonText">
    <w:name w:val="Balloon Text"/>
    <w:basedOn w:val="Normal"/>
    <w:link w:val="BalloonTextChar"/>
    <w:uiPriority w:val="99"/>
    <w:semiHidden/>
    <w:unhideWhenUsed/>
    <w:rsid w:val="007125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5C0"/>
    <w:rPr>
      <w:rFonts w:ascii="Segoe UI" w:hAnsi="Segoe UI" w:cs="Segoe UI"/>
      <w:sz w:val="18"/>
      <w:szCs w:val="18"/>
    </w:rPr>
  </w:style>
  <w:style w:type="paragraph" w:styleId="Header">
    <w:name w:val="header"/>
    <w:basedOn w:val="Normal"/>
    <w:link w:val="HeaderChar"/>
    <w:uiPriority w:val="99"/>
    <w:unhideWhenUsed/>
    <w:rsid w:val="00405F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BA"/>
  </w:style>
  <w:style w:type="paragraph" w:styleId="Footer">
    <w:name w:val="footer"/>
    <w:basedOn w:val="Normal"/>
    <w:link w:val="FooterChar"/>
    <w:uiPriority w:val="99"/>
    <w:unhideWhenUsed/>
    <w:rsid w:val="00405F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BA"/>
  </w:style>
  <w:style w:type="character" w:styleId="Hyperlink">
    <w:name w:val="Hyperlink"/>
    <w:basedOn w:val="DefaultParagraphFont"/>
    <w:uiPriority w:val="99"/>
    <w:unhideWhenUsed/>
    <w:rsid w:val="00EF1AE3"/>
    <w:rPr>
      <w:color w:val="0563C1" w:themeColor="hyperlink"/>
      <w:u w:val="single"/>
    </w:rPr>
  </w:style>
  <w:style w:type="character" w:customStyle="1" w:styleId="Heading1Char">
    <w:name w:val="Heading 1 Char"/>
    <w:basedOn w:val="DefaultParagraphFont"/>
    <w:link w:val="Heading1"/>
    <w:uiPriority w:val="9"/>
    <w:rsid w:val="00B32256"/>
    <w:rPr>
      <w:rFonts w:ascii="Arial" w:eastAsia="Arial" w:hAnsi="Arial" w:cs="Arial"/>
      <w:b/>
      <w:color w:val="000000"/>
      <w:sz w:val="16"/>
      <w:shd w:val="clear" w:color="auto" w:fill="D9D9D9"/>
    </w:rPr>
  </w:style>
  <w:style w:type="table" w:customStyle="1" w:styleId="TableGrid0">
    <w:name w:val="TableGrid"/>
    <w:rsid w:val="00B32256"/>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389</TotalTime>
  <Pages>7</Pages>
  <Words>1821</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Zohre Shojaee</dc:creator>
  <cp:keywords/>
  <dc:description/>
  <cp:lastModifiedBy>Arghavan Kouroshnia</cp:lastModifiedBy>
  <cp:revision>98</cp:revision>
  <dcterms:created xsi:type="dcterms:W3CDTF">2020-03-14T12:34:00Z</dcterms:created>
  <dcterms:modified xsi:type="dcterms:W3CDTF">2021-07-17T04:23:00Z</dcterms:modified>
</cp:coreProperties>
</file>